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Arial"/>
        </w:rPr>
        <w:id w:val="-980847106"/>
        <w:docPartObj>
          <w:docPartGallery w:val="Cover Pages"/>
          <w:docPartUnique/>
        </w:docPartObj>
      </w:sdtPr>
      <w:sdtEndPr/>
      <w:sdtContent>
        <w:p w14:paraId="7DA0504E" w14:textId="154BBFCE" w:rsidR="00B76C0A" w:rsidRPr="00BF66CB" w:rsidRDefault="00F040F9" w:rsidP="00782A20">
          <w:pPr>
            <w:jc w:val="both"/>
            <w:rPr>
              <w:rFonts w:cs="Arial"/>
              <w:smallCaps/>
              <w:sz w:val="48"/>
              <w:szCs w:val="48"/>
            </w:rPr>
          </w:pPr>
          <w:r w:rsidRPr="00BF66CB">
            <w:rPr>
              <w:rFonts w:cs="Arial"/>
              <w:noProof/>
              <w:lang w:eastAsia="nl-BE"/>
            </w:rPr>
            <w:drawing>
              <wp:anchor distT="0" distB="0" distL="114300" distR="114300" simplePos="0" relativeHeight="251663360" behindDoc="0" locked="0" layoutInCell="1" allowOverlap="1" wp14:anchorId="7BC3C8C8" wp14:editId="23D5068D">
                <wp:simplePos x="0" y="0"/>
                <wp:positionH relativeFrom="column">
                  <wp:posOffset>-528955</wp:posOffset>
                </wp:positionH>
                <wp:positionV relativeFrom="paragraph">
                  <wp:posOffset>-597535</wp:posOffset>
                </wp:positionV>
                <wp:extent cx="3131820" cy="1176655"/>
                <wp:effectExtent l="0" t="0" r="0" b="0"/>
                <wp:wrapNone/>
                <wp:docPr id="3" name="Afbeelding 3" descr="http://sanza.be/sites/default/files/styles/large/public/UZ-LEUVEN-logo-(PMS).png?itok=UdLyk4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nza.be/sites/default/files/styles/large/public/UZ-LEUVEN-logo-(PMS).png?itok=UdLyk42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1820" cy="1176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66CB">
            <w:rPr>
              <w:rFonts w:cs="Arial"/>
              <w:noProof/>
              <w:lang w:eastAsia="nl-BE"/>
            </w:rPr>
            <w:drawing>
              <wp:anchor distT="0" distB="0" distL="114300" distR="114300" simplePos="0" relativeHeight="251662336" behindDoc="0" locked="0" layoutInCell="1" allowOverlap="1" wp14:anchorId="5BCE0E36" wp14:editId="53F10F31">
                <wp:simplePos x="0" y="0"/>
                <wp:positionH relativeFrom="column">
                  <wp:posOffset>3718560</wp:posOffset>
                </wp:positionH>
                <wp:positionV relativeFrom="paragraph">
                  <wp:posOffset>-593090</wp:posOffset>
                </wp:positionV>
                <wp:extent cx="2621915" cy="1173480"/>
                <wp:effectExtent l="171450" t="171450" r="387985" b="369570"/>
                <wp:wrapNone/>
                <wp:docPr id="2" name="Afbeelding 2" descr="http://litc.be/wp-content/uploads/logo-UC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tc.be/wp-content/uploads/logo-UCl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915" cy="11734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76C0A" w:rsidRPr="00BF66CB">
            <w:rPr>
              <w:rFonts w:cs="Arial"/>
              <w:smallCaps/>
              <w:noProof/>
              <w:sz w:val="48"/>
              <w:szCs w:val="48"/>
              <w:lang w:eastAsia="nl-BE"/>
            </w:rPr>
            <mc:AlternateContent>
              <mc:Choice Requires="wpg">
                <w:drawing>
                  <wp:anchor distT="0" distB="0" distL="114300" distR="114300" simplePos="0" relativeHeight="251661312" behindDoc="0" locked="0" layoutInCell="0" allowOverlap="1" wp14:anchorId="4872FB42" wp14:editId="62D9701F">
                    <wp:simplePos x="0" y="0"/>
                    <wp:positionH relativeFrom="page">
                      <wp:align>center</wp:align>
                    </wp:positionH>
                    <wp:positionV relativeFrom="margin">
                      <wp:align>center</wp:align>
                    </wp:positionV>
                    <wp:extent cx="7771765" cy="7686675"/>
                    <wp:effectExtent l="57150" t="0" r="40640" b="47625"/>
                    <wp:wrapNone/>
                    <wp:docPr id="407"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7686675"/>
                              <a:chOff x="0" y="2294"/>
                              <a:chExt cx="12240" cy="12105"/>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0" name="Rectangle 16"/>
                            <wps:cNvSpPr>
                              <a:spLocks noChangeArrowheads="1"/>
                            </wps:cNvSpPr>
                            <wps:spPr bwMode="auto">
                              <a:xfrm>
                                <a:off x="6644" y="11193"/>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72"/>
                                      <w:szCs w:val="96"/>
                                      <w14:numForm w14:val="oldStyle"/>
                                    </w:rPr>
                                    <w:alias w:val="Jaar"/>
                                    <w:id w:val="18366977"/>
                                    <w:dataBinding w:prefixMappings="xmlns:ns0='http://schemas.microsoft.com/office/2006/coverPageProps'" w:xpath="/ns0:CoverPageProperties[1]/ns0:PublishDate[1]" w:storeItemID="{55AF091B-3C7A-41E3-B477-F2FDAA23CFDA}"/>
                                    <w:date>
                                      <w:dateFormat w:val="yy"/>
                                      <w:lid w:val="nl-NL"/>
                                      <w:storeMappedDataAs w:val="dateTime"/>
                                      <w:calendar w:val="gregorian"/>
                                    </w:date>
                                  </w:sdtPr>
                                  <w:sdtEndPr/>
                                  <w:sdtContent>
                                    <w:p w14:paraId="147ED56E" w14:textId="77777777" w:rsidR="005B51D8" w:rsidRDefault="005B51D8">
                                      <w:pPr>
                                        <w:jc w:val="right"/>
                                        <w:rPr>
                                          <w:sz w:val="96"/>
                                          <w:szCs w:val="96"/>
                                          <w14:numForm w14:val="oldStyle"/>
                                        </w:rPr>
                                      </w:pPr>
                                      <w:r w:rsidRPr="00B76C0A">
                                        <w:rPr>
                                          <w:sz w:val="72"/>
                                          <w:szCs w:val="96"/>
                                          <w14:numForm w14:val="oldStyle"/>
                                        </w:rPr>
                                        <w:t>2015-2016</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0042C7" w:themeColor="accent6" w:themeTint="BF"/>
                                      <w:sz w:val="72"/>
                                      <w:szCs w:val="72"/>
                                    </w:rPr>
                                    <w:alias w:val="Titel"/>
                                    <w:id w:val="15866532"/>
                                    <w:dataBinding w:prefixMappings="xmlns:ns0='http://schemas.openxmlformats.org/package/2006/metadata/core-properties' xmlns:ns1='http://purl.org/dc/elements/1.1/'" w:xpath="/ns0:coreProperties[1]/ns1:title[1]" w:storeItemID="{6C3C8BC8-F283-45AE-878A-BAB7291924A1}"/>
                                    <w:text/>
                                  </w:sdtPr>
                                  <w:sdtEndPr/>
                                  <w:sdtContent>
                                    <w:p w14:paraId="6FE9A5F6" w14:textId="77777777" w:rsidR="005B51D8" w:rsidRPr="00D9384C" w:rsidRDefault="005B51D8">
                                      <w:pPr>
                                        <w:spacing w:after="0"/>
                                        <w:rPr>
                                          <w:b/>
                                          <w:bCs/>
                                          <w:color w:val="0042C7" w:themeColor="accent6" w:themeTint="BF"/>
                                          <w:sz w:val="72"/>
                                          <w:szCs w:val="72"/>
                                        </w:rPr>
                                      </w:pPr>
                                      <w:r w:rsidRPr="00D9384C">
                                        <w:rPr>
                                          <w:b/>
                                          <w:bCs/>
                                          <w:color w:val="0042C7" w:themeColor="accent6" w:themeTint="BF"/>
                                          <w:sz w:val="72"/>
                                          <w:szCs w:val="72"/>
                                        </w:rPr>
                                        <w:t>SPECIALISATIEPROEF:</w:t>
                                      </w:r>
                                    </w:p>
                                  </w:sdtContent>
                                </w:sdt>
                                <w:sdt>
                                  <w:sdtPr>
                                    <w:rPr>
                                      <w:b/>
                                      <w:bCs/>
                                      <w:color w:val="0042C7" w:themeColor="accent6" w:themeTint="BF"/>
                                      <w:sz w:val="40"/>
                                      <w:szCs w:val="40"/>
                                    </w:rPr>
                                    <w:alias w:val="Ondertitel"/>
                                    <w:id w:val="15866538"/>
                                    <w:dataBinding w:prefixMappings="xmlns:ns0='http://schemas.openxmlformats.org/package/2006/metadata/core-properties' xmlns:ns1='http://purl.org/dc/elements/1.1/'" w:xpath="/ns0:coreProperties[1]/ns1:subject[1]" w:storeItemID="{6C3C8BC8-F283-45AE-878A-BAB7291924A1}"/>
                                    <w:text/>
                                  </w:sdtPr>
                                  <w:sdtEndPr/>
                                  <w:sdtContent>
                                    <w:p w14:paraId="7190B517" w14:textId="77777777" w:rsidR="005B51D8" w:rsidRPr="00D9384C" w:rsidRDefault="005B51D8">
                                      <w:pPr>
                                        <w:rPr>
                                          <w:b/>
                                          <w:bCs/>
                                          <w:color w:val="0042C7" w:themeColor="accent6" w:themeTint="BF"/>
                                          <w:sz w:val="40"/>
                                          <w:szCs w:val="40"/>
                                        </w:rPr>
                                      </w:pPr>
                                      <w:r w:rsidRPr="00D9384C">
                                        <w:rPr>
                                          <w:b/>
                                          <w:bCs/>
                                          <w:color w:val="0042C7" w:themeColor="accent6" w:themeTint="BF"/>
                                          <w:sz w:val="40"/>
                                          <w:szCs w:val="40"/>
                                        </w:rPr>
                                        <w:t>Triage van syncope op de spoedgevallendienst</w:t>
                                      </w:r>
                                    </w:p>
                                  </w:sdtContent>
                                </w:sdt>
                                <w:sdt>
                                  <w:sdtPr>
                                    <w:rPr>
                                      <w:b/>
                                      <w:bCs/>
                                      <w:color w:val="207983" w:themeColor="text1"/>
                                      <w:sz w:val="28"/>
                                      <w:szCs w:val="32"/>
                                    </w:rPr>
                                    <w:alias w:val="Auteur"/>
                                    <w:id w:val="15866544"/>
                                    <w:dataBinding w:prefixMappings="xmlns:ns0='http://schemas.openxmlformats.org/package/2006/metadata/core-properties' xmlns:ns1='http://purl.org/dc/elements/1.1/'" w:xpath="/ns0:coreProperties[1]/ns1:creator[1]" w:storeItemID="{6C3C8BC8-F283-45AE-878A-BAB7291924A1}"/>
                                    <w:text/>
                                  </w:sdtPr>
                                  <w:sdtEndPr/>
                                  <w:sdtContent>
                                    <w:p w14:paraId="578034C1" w14:textId="77777777" w:rsidR="005B51D8" w:rsidRPr="008D4F88" w:rsidRDefault="005B51D8">
                                      <w:pPr>
                                        <w:rPr>
                                          <w:b/>
                                          <w:bCs/>
                                          <w:color w:val="207983" w:themeColor="text1"/>
                                          <w:sz w:val="28"/>
                                          <w:szCs w:val="32"/>
                                        </w:rPr>
                                      </w:pPr>
                                      <w:r w:rsidRPr="008D4F88">
                                        <w:rPr>
                                          <w:b/>
                                          <w:bCs/>
                                          <w:color w:val="207983" w:themeColor="text1"/>
                                          <w:sz w:val="28"/>
                                          <w:szCs w:val="32"/>
                                        </w:rPr>
                                        <w:t>Auteurs: Laura Hombroux, Sander Keunen, Nathalie Gregoire</w:t>
                                      </w:r>
                                    </w:p>
                                  </w:sdtContent>
                                </w:sdt>
                                <w:p w14:paraId="6C74C4A0" w14:textId="77777777" w:rsidR="005B51D8" w:rsidRPr="008D4F88" w:rsidRDefault="005B51D8">
                                  <w:pPr>
                                    <w:rPr>
                                      <w:b/>
                                      <w:bCs/>
                                      <w:color w:val="207983" w:themeColor="text1"/>
                                      <w:sz w:val="28"/>
                                      <w:szCs w:val="32"/>
                                    </w:rPr>
                                  </w:pPr>
                                  <w:r w:rsidRPr="008D4F88">
                                    <w:rPr>
                                      <w:b/>
                                      <w:bCs/>
                                      <w:color w:val="207983" w:themeColor="text1"/>
                                      <w:sz w:val="28"/>
                                      <w:szCs w:val="32"/>
                                    </w:rPr>
                                    <w:t>Inhoudsdeskundige: Dr. P. Vanbrabant</w:t>
                                  </w:r>
                                </w:p>
                                <w:p w14:paraId="56A81945" w14:textId="77777777" w:rsidR="005B51D8" w:rsidRPr="008D4F88" w:rsidRDefault="005B51D8">
                                  <w:pPr>
                                    <w:rPr>
                                      <w:b/>
                                      <w:bCs/>
                                      <w:color w:val="207983" w:themeColor="text1"/>
                                      <w:sz w:val="28"/>
                                      <w:szCs w:val="32"/>
                                    </w:rPr>
                                  </w:pPr>
                                  <w:r w:rsidRPr="008D4F88">
                                    <w:rPr>
                                      <w:b/>
                                      <w:bCs/>
                                      <w:color w:val="207983" w:themeColor="text1"/>
                                      <w:sz w:val="28"/>
                                      <w:szCs w:val="32"/>
                                    </w:rPr>
                                    <w:t>Promotor: Petra Crijns</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4872FB42" id="Groep 3" o:spid="_x0000_s1026" style="position:absolute;left:0;text-align:left;margin-left:0;margin-top:0;width:611.95pt;height:605.25pt;z-index:251661312;mso-width-percent:1000;mso-position-horizontal:center;mso-position-horizontal-relative:page;mso-position-vertical:center;mso-position-vertical-relative:margin;mso-width-percent:1000;mso-height-relative:margin" coordorigin=",2294" coordsize="12240,1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6" o:spid="_x0000_s1038" style="position:absolute;left:6644;top:11193;width:4998;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" filled="f" stroked="f">
                      <v:textbox style="mso-fit-shape-to-text:t">
                        <w:txbxContent>
                          <w:sdt>
                            <w:sdtPr>
                              <w:rPr>
                                <w:sz w:val="72"/>
                                <w:szCs w:val="96"/>
                                <w14:numForm w14:val="oldStyle"/>
                              </w:rPr>
                              <w:alias w:val="Jaar"/>
                              <w:id w:val="18366977"/>
                              <w:dataBinding w:prefixMappings="xmlns:ns0='http://schemas.microsoft.com/office/2006/coverPageProps'" w:xpath="/ns0:CoverPageProperties[1]/ns0:PublishDate[1]" w:storeItemID="{55AF091B-3C7A-41E3-B477-F2FDAA23CFDA}"/>
                              <w:date>
                                <w:dateFormat w:val="yy"/>
                                <w:lid w:val="nl-NL"/>
                                <w:storeMappedDataAs w:val="dateTime"/>
                                <w:calendar w:val="gregorian"/>
                              </w:date>
                            </w:sdtPr>
                            <w:sdtEndPr/>
                            <w:sdtContent>
                              <w:p w14:paraId="147ED56E" w14:textId="77777777" w:rsidR="005B51D8" w:rsidRDefault="005B51D8">
                                <w:pPr>
                                  <w:jc w:val="right"/>
                                  <w:rPr>
                                    <w:sz w:val="96"/>
                                    <w:szCs w:val="96"/>
                                    <w14:numForm w14:val="oldStyle"/>
                                  </w:rPr>
                                </w:pPr>
                                <w:r w:rsidRPr="00B76C0A">
                                  <w:rPr>
                                    <w:sz w:val="72"/>
                                    <w:szCs w:val="96"/>
                                    <w14:numForm w14:val="oldStyle"/>
                                  </w:rPr>
                                  <w:t>2015-2016</w:t>
                                </w:r>
                              </w:p>
                            </w:sdtContent>
                          </w:sdt>
                        </w:txbxContent>
                      </v:textbox>
                    </v:rect>
                    <v:rect id="Rectangle 17" o:spid="_x0000_s1039"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sdt>
                            <w:sdtPr>
                              <w:rPr>
                                <w:b/>
                                <w:bCs/>
                                <w:color w:val="0042C7" w:themeColor="accent6" w:themeTint="BF"/>
                                <w:sz w:val="72"/>
                                <w:szCs w:val="72"/>
                              </w:rPr>
                              <w:alias w:val="Titel"/>
                              <w:id w:val="15866532"/>
                              <w:dataBinding w:prefixMappings="xmlns:ns0='http://schemas.openxmlformats.org/package/2006/metadata/core-properties' xmlns:ns1='http://purl.org/dc/elements/1.1/'" w:xpath="/ns0:coreProperties[1]/ns1:title[1]" w:storeItemID="{6C3C8BC8-F283-45AE-878A-BAB7291924A1}"/>
                              <w:text/>
                            </w:sdtPr>
                            <w:sdtEndPr/>
                            <w:sdtContent>
                              <w:p w14:paraId="6FE9A5F6" w14:textId="77777777" w:rsidR="005B51D8" w:rsidRPr="00D9384C" w:rsidRDefault="005B51D8">
                                <w:pPr>
                                  <w:spacing w:after="0"/>
                                  <w:rPr>
                                    <w:b/>
                                    <w:bCs/>
                                    <w:color w:val="0042C7" w:themeColor="accent6" w:themeTint="BF"/>
                                    <w:sz w:val="72"/>
                                    <w:szCs w:val="72"/>
                                  </w:rPr>
                                </w:pPr>
                                <w:r w:rsidRPr="00D9384C">
                                  <w:rPr>
                                    <w:b/>
                                    <w:bCs/>
                                    <w:color w:val="0042C7" w:themeColor="accent6" w:themeTint="BF"/>
                                    <w:sz w:val="72"/>
                                    <w:szCs w:val="72"/>
                                  </w:rPr>
                                  <w:t>SPECIALISATIEPROEF:</w:t>
                                </w:r>
                              </w:p>
                            </w:sdtContent>
                          </w:sdt>
                          <w:sdt>
                            <w:sdtPr>
                              <w:rPr>
                                <w:b/>
                                <w:bCs/>
                                <w:color w:val="0042C7" w:themeColor="accent6" w:themeTint="BF"/>
                                <w:sz w:val="40"/>
                                <w:szCs w:val="40"/>
                              </w:rPr>
                              <w:alias w:val="Ondertitel"/>
                              <w:id w:val="15866538"/>
                              <w:dataBinding w:prefixMappings="xmlns:ns0='http://schemas.openxmlformats.org/package/2006/metadata/core-properties' xmlns:ns1='http://purl.org/dc/elements/1.1/'" w:xpath="/ns0:coreProperties[1]/ns1:subject[1]" w:storeItemID="{6C3C8BC8-F283-45AE-878A-BAB7291924A1}"/>
                              <w:text/>
                            </w:sdtPr>
                            <w:sdtEndPr/>
                            <w:sdtContent>
                              <w:p w14:paraId="7190B517" w14:textId="77777777" w:rsidR="005B51D8" w:rsidRPr="00D9384C" w:rsidRDefault="005B51D8">
                                <w:pPr>
                                  <w:rPr>
                                    <w:b/>
                                    <w:bCs/>
                                    <w:color w:val="0042C7" w:themeColor="accent6" w:themeTint="BF"/>
                                    <w:sz w:val="40"/>
                                    <w:szCs w:val="40"/>
                                  </w:rPr>
                                </w:pPr>
                                <w:r w:rsidRPr="00D9384C">
                                  <w:rPr>
                                    <w:b/>
                                    <w:bCs/>
                                    <w:color w:val="0042C7" w:themeColor="accent6" w:themeTint="BF"/>
                                    <w:sz w:val="40"/>
                                    <w:szCs w:val="40"/>
                                  </w:rPr>
                                  <w:t>Triage van syncope op de spoedgevallendienst</w:t>
                                </w:r>
                              </w:p>
                            </w:sdtContent>
                          </w:sdt>
                          <w:sdt>
                            <w:sdtPr>
                              <w:rPr>
                                <w:b/>
                                <w:bCs/>
                                <w:color w:val="207983" w:themeColor="text1"/>
                                <w:sz w:val="28"/>
                                <w:szCs w:val="32"/>
                              </w:rPr>
                              <w:alias w:val="Auteur"/>
                              <w:id w:val="15866544"/>
                              <w:dataBinding w:prefixMappings="xmlns:ns0='http://schemas.openxmlformats.org/package/2006/metadata/core-properties' xmlns:ns1='http://purl.org/dc/elements/1.1/'" w:xpath="/ns0:coreProperties[1]/ns1:creator[1]" w:storeItemID="{6C3C8BC8-F283-45AE-878A-BAB7291924A1}"/>
                              <w:text/>
                            </w:sdtPr>
                            <w:sdtEndPr/>
                            <w:sdtContent>
                              <w:p w14:paraId="578034C1" w14:textId="77777777" w:rsidR="005B51D8" w:rsidRPr="008D4F88" w:rsidRDefault="005B51D8">
                                <w:pPr>
                                  <w:rPr>
                                    <w:b/>
                                    <w:bCs/>
                                    <w:color w:val="207983" w:themeColor="text1"/>
                                    <w:sz w:val="28"/>
                                    <w:szCs w:val="32"/>
                                  </w:rPr>
                                </w:pPr>
                                <w:r w:rsidRPr="008D4F88">
                                  <w:rPr>
                                    <w:b/>
                                    <w:bCs/>
                                    <w:color w:val="207983" w:themeColor="text1"/>
                                    <w:sz w:val="28"/>
                                    <w:szCs w:val="32"/>
                                  </w:rPr>
                                  <w:t>Auteurs: Laura Hombroux, Sander Keunen, Nathalie Gregoire</w:t>
                                </w:r>
                              </w:p>
                            </w:sdtContent>
                          </w:sdt>
                          <w:p w14:paraId="6C74C4A0" w14:textId="77777777" w:rsidR="005B51D8" w:rsidRPr="008D4F88" w:rsidRDefault="005B51D8">
                            <w:pPr>
                              <w:rPr>
                                <w:b/>
                                <w:bCs/>
                                <w:color w:val="207983" w:themeColor="text1"/>
                                <w:sz w:val="28"/>
                                <w:szCs w:val="32"/>
                              </w:rPr>
                            </w:pPr>
                            <w:r w:rsidRPr="008D4F88">
                              <w:rPr>
                                <w:b/>
                                <w:bCs/>
                                <w:color w:val="207983" w:themeColor="text1"/>
                                <w:sz w:val="28"/>
                                <w:szCs w:val="32"/>
                              </w:rPr>
                              <w:t>Inhoudsdeskundige: Dr. P. Vanbrabant</w:t>
                            </w:r>
                          </w:p>
                          <w:p w14:paraId="56A81945" w14:textId="77777777" w:rsidR="005B51D8" w:rsidRPr="008D4F88" w:rsidRDefault="005B51D8">
                            <w:pPr>
                              <w:rPr>
                                <w:b/>
                                <w:bCs/>
                                <w:color w:val="207983" w:themeColor="text1"/>
                                <w:sz w:val="28"/>
                                <w:szCs w:val="32"/>
                              </w:rPr>
                            </w:pPr>
                            <w:r w:rsidRPr="008D4F88">
                              <w:rPr>
                                <w:b/>
                                <w:bCs/>
                                <w:color w:val="207983" w:themeColor="text1"/>
                                <w:sz w:val="28"/>
                                <w:szCs w:val="32"/>
                              </w:rPr>
                              <w:t>Promotor: Petra Crijns</w:t>
                            </w:r>
                          </w:p>
                        </w:txbxContent>
                      </v:textbox>
                    </v:rect>
                    <w10:wrap anchorx="page" anchory="margin"/>
                  </v:group>
                </w:pict>
              </mc:Fallback>
            </mc:AlternateContent>
          </w:r>
          <w:r w:rsidR="00B76C0A" w:rsidRPr="00BF66CB">
            <w:rPr>
              <w:rFonts w:cs="Arial"/>
            </w:rPr>
            <w:br w:type="page"/>
          </w:r>
        </w:p>
      </w:sdtContent>
    </w:sdt>
    <w:p w14:paraId="1EFDCFBA" w14:textId="0A16DCE7" w:rsidR="00A75C67" w:rsidRPr="00BF66CB" w:rsidRDefault="00A75C67" w:rsidP="00A75C67">
      <w:pPr>
        <w:pStyle w:val="Kop1"/>
        <w:rPr>
          <w:lang w:val="nl-NL"/>
        </w:rPr>
      </w:pPr>
      <w:bookmarkStart w:id="0" w:name="_Toc449882275"/>
      <w:r w:rsidRPr="00BF66CB">
        <w:rPr>
          <w:lang w:val="nl-NL"/>
        </w:rPr>
        <w:lastRenderedPageBreak/>
        <w:t>Abstract</w:t>
      </w:r>
      <w:bookmarkEnd w:id="0"/>
    </w:p>
    <w:p w14:paraId="30E560FE" w14:textId="270B9841" w:rsidR="00A75C67" w:rsidRPr="00BF66CB" w:rsidRDefault="00A75C67" w:rsidP="00A75C67">
      <w:pPr>
        <w:jc w:val="both"/>
        <w:rPr>
          <w:sz w:val="22"/>
          <w:szCs w:val="24"/>
          <w:lang w:val="nl-NL"/>
        </w:rPr>
      </w:pPr>
      <w:r w:rsidRPr="00BF66CB">
        <w:rPr>
          <w:b/>
          <w:sz w:val="22"/>
          <w:szCs w:val="24"/>
          <w:lang w:val="nl-NL"/>
        </w:rPr>
        <w:t>Achtergrond</w:t>
      </w:r>
      <w:r w:rsidRPr="00BF66CB">
        <w:rPr>
          <w:sz w:val="22"/>
          <w:szCs w:val="24"/>
          <w:lang w:val="nl-NL"/>
        </w:rPr>
        <w:t xml:space="preserve"> </w:t>
      </w:r>
      <w:r w:rsidRPr="00BF66CB">
        <w:rPr>
          <w:sz w:val="22"/>
          <w:szCs w:val="24"/>
          <w:lang w:val="nl-NL"/>
        </w:rPr>
        <w:tab/>
        <w:t xml:space="preserve">Als specialisatieproef voor onze Banaba </w:t>
      </w:r>
      <w:r w:rsidR="00A51753" w:rsidRPr="00BF66CB">
        <w:rPr>
          <w:sz w:val="22"/>
          <w:szCs w:val="24"/>
          <w:lang w:val="nl-NL"/>
        </w:rPr>
        <w:t>stelden we</w:t>
      </w:r>
      <w:r w:rsidRPr="00BF66CB">
        <w:rPr>
          <w:sz w:val="22"/>
          <w:szCs w:val="24"/>
          <w:lang w:val="nl-NL"/>
        </w:rPr>
        <w:t xml:space="preserve"> een praktische richtlijn </w:t>
      </w:r>
      <w:r w:rsidR="00A51753" w:rsidRPr="00BF66CB">
        <w:rPr>
          <w:sz w:val="22"/>
          <w:szCs w:val="24"/>
          <w:lang w:val="nl-NL"/>
        </w:rPr>
        <w:t>op</w:t>
      </w:r>
      <w:r w:rsidRPr="00BF66CB">
        <w:rPr>
          <w:sz w:val="22"/>
          <w:szCs w:val="24"/>
          <w:lang w:val="nl-NL"/>
        </w:rPr>
        <w:t xml:space="preserve"> voor de triage van patiënten die zich op de spoedgevallendienst van het UZLeuven (campus Gasthuisberg) aanmeldden met als hoofdklacht het doormaken van een sync</w:t>
      </w:r>
      <w:r w:rsidR="00A51753" w:rsidRPr="00BF66CB">
        <w:rPr>
          <w:sz w:val="22"/>
          <w:szCs w:val="24"/>
          <w:lang w:val="nl-NL"/>
        </w:rPr>
        <w:t xml:space="preserve">ope. De theoretische onderbouw </w:t>
      </w:r>
      <w:r w:rsidRPr="00BF66CB">
        <w:rPr>
          <w:sz w:val="22"/>
          <w:szCs w:val="24"/>
          <w:lang w:val="nl-NL"/>
        </w:rPr>
        <w:t>voor het ontwerp van deze praktische richtlijn komt voort uit het werk van Stephanie Goormans en Sofia Guglielmi. In hun literatuurstudie werd aangetoond dat het niet gemakkelijk is om</w:t>
      </w:r>
      <w:r w:rsidR="00A51753" w:rsidRPr="00BF66CB">
        <w:rPr>
          <w:sz w:val="22"/>
          <w:szCs w:val="24"/>
          <w:lang w:val="nl-NL"/>
        </w:rPr>
        <w:t xml:space="preserve"> de urgentie </w:t>
      </w:r>
      <w:r w:rsidR="00E52123" w:rsidRPr="00BF66CB">
        <w:rPr>
          <w:sz w:val="22"/>
          <w:szCs w:val="24"/>
          <w:lang w:val="nl-NL"/>
        </w:rPr>
        <w:t xml:space="preserve">in te schatten </w:t>
      </w:r>
      <w:r w:rsidR="00A51753" w:rsidRPr="00BF66CB">
        <w:rPr>
          <w:sz w:val="22"/>
          <w:szCs w:val="24"/>
          <w:lang w:val="nl-NL"/>
        </w:rPr>
        <w:t>van de</w:t>
      </w:r>
      <w:r w:rsidRPr="00BF66CB">
        <w:rPr>
          <w:sz w:val="22"/>
          <w:szCs w:val="24"/>
          <w:lang w:val="nl-NL"/>
        </w:rPr>
        <w:t xml:space="preserve"> patiënten die zich op de spoed aanmelden na het doormaken van een syncope. Het is namelijk </w:t>
      </w:r>
      <w:r w:rsidR="00E52123" w:rsidRPr="00BF66CB">
        <w:rPr>
          <w:sz w:val="22"/>
          <w:szCs w:val="24"/>
          <w:lang w:val="nl-NL"/>
        </w:rPr>
        <w:t xml:space="preserve">vaak </w:t>
      </w:r>
      <w:r w:rsidRPr="00BF66CB">
        <w:rPr>
          <w:sz w:val="22"/>
          <w:szCs w:val="24"/>
          <w:lang w:val="nl-NL"/>
        </w:rPr>
        <w:t xml:space="preserve">zo dat deze patiënten reeds volledig gerecupereerd zijn </w:t>
      </w:r>
      <w:r w:rsidR="00E52123" w:rsidRPr="00BF66CB">
        <w:rPr>
          <w:sz w:val="22"/>
          <w:szCs w:val="24"/>
          <w:lang w:val="nl-NL"/>
        </w:rPr>
        <w:t>als ze zich</w:t>
      </w:r>
      <w:r w:rsidRPr="00BF66CB">
        <w:rPr>
          <w:sz w:val="22"/>
          <w:szCs w:val="24"/>
          <w:lang w:val="nl-NL"/>
        </w:rPr>
        <w:t xml:space="preserve"> aanmelden op de spoedgevallendienst. Het op een correcte manier inschatten en onderzoeken van de aard van een syncope is echter nodig aangezien er mogelijk</w:t>
      </w:r>
      <w:r w:rsidR="00E52123" w:rsidRPr="00BF66CB">
        <w:rPr>
          <w:sz w:val="22"/>
          <w:szCs w:val="24"/>
          <w:lang w:val="nl-NL"/>
        </w:rPr>
        <w:t xml:space="preserve"> een</w:t>
      </w:r>
      <w:r w:rsidRPr="00BF66CB">
        <w:rPr>
          <w:sz w:val="22"/>
          <w:szCs w:val="24"/>
          <w:lang w:val="nl-NL"/>
        </w:rPr>
        <w:t xml:space="preserve"> belangrijk cardiaal probleem kan schuilgaan achter dit </w:t>
      </w:r>
      <w:r w:rsidR="00E52123" w:rsidRPr="00BF66CB">
        <w:rPr>
          <w:sz w:val="22"/>
          <w:szCs w:val="24"/>
          <w:lang w:val="nl-NL"/>
        </w:rPr>
        <w:t>verschijnsel</w:t>
      </w:r>
      <w:r w:rsidRPr="00BF66CB">
        <w:rPr>
          <w:sz w:val="22"/>
          <w:szCs w:val="24"/>
          <w:lang w:val="nl-NL"/>
        </w:rPr>
        <w:t xml:space="preserve">. </w:t>
      </w:r>
    </w:p>
    <w:p w14:paraId="6AC6ABC4" w14:textId="37E06B49" w:rsidR="00A75C67" w:rsidRPr="00BF66CB" w:rsidRDefault="00A75C67" w:rsidP="00A75C67">
      <w:pPr>
        <w:jc w:val="both"/>
        <w:rPr>
          <w:sz w:val="22"/>
          <w:szCs w:val="24"/>
          <w:lang w:val="nl-NL"/>
        </w:rPr>
      </w:pPr>
      <w:r w:rsidRPr="00BF66CB">
        <w:rPr>
          <w:b/>
          <w:sz w:val="22"/>
          <w:szCs w:val="24"/>
          <w:lang w:val="nl-NL"/>
        </w:rPr>
        <w:t>Methode</w:t>
      </w:r>
      <w:r w:rsidRPr="00BF66CB">
        <w:rPr>
          <w:sz w:val="22"/>
          <w:szCs w:val="24"/>
          <w:lang w:val="nl-NL"/>
        </w:rPr>
        <w:t xml:space="preserve"> Om </w:t>
      </w:r>
      <w:r w:rsidR="00E52123" w:rsidRPr="00BF66CB">
        <w:rPr>
          <w:sz w:val="22"/>
          <w:szCs w:val="24"/>
          <w:lang w:val="nl-NL"/>
        </w:rPr>
        <w:t>meer duidelijkheid te krijgen over/meer inzicht te krijgen in</w:t>
      </w:r>
      <w:r w:rsidRPr="00BF66CB">
        <w:rPr>
          <w:sz w:val="22"/>
          <w:szCs w:val="24"/>
          <w:lang w:val="nl-NL"/>
        </w:rPr>
        <w:t xml:space="preserve"> het hierboven beschreven probleem  hebben we een tool ontwikkeld die aan de hand van vier korte standaardvragen peilt naar het potentieel cardiaal onderliggende </w:t>
      </w:r>
      <w:r w:rsidR="00E52123" w:rsidRPr="00BF66CB">
        <w:rPr>
          <w:sz w:val="22"/>
          <w:szCs w:val="24"/>
          <w:lang w:val="nl-NL"/>
        </w:rPr>
        <w:t>probleem</w:t>
      </w:r>
      <w:r w:rsidRPr="00BF66CB">
        <w:rPr>
          <w:sz w:val="22"/>
          <w:szCs w:val="24"/>
          <w:lang w:val="nl-NL"/>
        </w:rPr>
        <w:t xml:space="preserve"> dat de patiënt doormaakte. </w:t>
      </w:r>
      <w:r w:rsidR="00E52123" w:rsidRPr="00BF66CB">
        <w:rPr>
          <w:sz w:val="22"/>
          <w:szCs w:val="24"/>
          <w:lang w:val="nl-NL"/>
        </w:rPr>
        <w:t xml:space="preserve">Het is </w:t>
      </w:r>
      <w:r w:rsidRPr="00BF66CB">
        <w:rPr>
          <w:sz w:val="22"/>
          <w:szCs w:val="24"/>
          <w:lang w:val="nl-NL"/>
        </w:rPr>
        <w:t xml:space="preserve">belangrijk </w:t>
      </w:r>
      <w:r w:rsidR="00E52123" w:rsidRPr="00BF66CB">
        <w:rPr>
          <w:sz w:val="22"/>
          <w:szCs w:val="24"/>
          <w:lang w:val="nl-NL"/>
        </w:rPr>
        <w:t>dat het gebruik van</w:t>
      </w:r>
      <w:r w:rsidRPr="00BF66CB">
        <w:rPr>
          <w:sz w:val="22"/>
          <w:szCs w:val="24"/>
          <w:lang w:val="nl-NL"/>
        </w:rPr>
        <w:t xml:space="preserve"> de tool die het al dan niet urgente karakter van de syncope inschat, weinig extra werkbelasting met zich meebreng</w:t>
      </w:r>
      <w:r w:rsidR="00E52123" w:rsidRPr="00BF66CB">
        <w:rPr>
          <w:sz w:val="22"/>
          <w:szCs w:val="24"/>
          <w:lang w:val="nl-NL"/>
        </w:rPr>
        <w:t>t</w:t>
      </w:r>
      <w:r w:rsidRPr="00BF66CB">
        <w:rPr>
          <w:sz w:val="22"/>
          <w:szCs w:val="24"/>
          <w:lang w:val="nl-NL"/>
        </w:rPr>
        <w:t xml:space="preserve">. Dat maakt ook dat we geen diagnostische middelen (zoals de afname van een ECG of bloedname) kunnen </w:t>
      </w:r>
      <w:r w:rsidR="00924FBD" w:rsidRPr="00BF66CB">
        <w:rPr>
          <w:sz w:val="22"/>
          <w:szCs w:val="24"/>
          <w:lang w:val="nl-NL"/>
        </w:rPr>
        <w:t xml:space="preserve">hanteren </w:t>
      </w:r>
      <w:r w:rsidRPr="00BF66CB">
        <w:rPr>
          <w:sz w:val="22"/>
          <w:szCs w:val="24"/>
          <w:lang w:val="nl-NL"/>
        </w:rPr>
        <w:t>bij de triage van de patiënt. Het triage proces mag namelijk niet te veel tijd in beslag nemen aangezien de flow van patiënten doorheen de spoedgevallendienst gewaarborgd moet blijven. Om de validiteit en toepasbaarheid van onze tool in de praktijk te controleren voerden we een onderzoek uit op de spoedgevallendienst van het UZLeuven. Op deze afdeling werden de triageverpleegkundigen ingelicht over het gebruik van de tool en de daarbij horende administratie. Elke patiënt die zich binnen de periode van 12 november 2015 tot en met 30 maart 2016 op deze spoedgevallendienst aanmeld</w:t>
      </w:r>
      <w:r w:rsidR="00924FBD" w:rsidRPr="00BF66CB">
        <w:rPr>
          <w:sz w:val="22"/>
          <w:szCs w:val="24"/>
          <w:lang w:val="nl-NL"/>
        </w:rPr>
        <w:t>de</w:t>
      </w:r>
      <w:r w:rsidRPr="00BF66CB">
        <w:rPr>
          <w:sz w:val="22"/>
          <w:szCs w:val="24"/>
          <w:lang w:val="nl-NL"/>
        </w:rPr>
        <w:t xml:space="preserve"> met een syncope </w:t>
      </w:r>
      <w:r w:rsidR="00924FBD" w:rsidRPr="00BF66CB">
        <w:rPr>
          <w:sz w:val="22"/>
          <w:szCs w:val="24"/>
          <w:lang w:val="nl-NL"/>
        </w:rPr>
        <w:t>werd</w:t>
      </w:r>
      <w:r w:rsidR="009D3ADC" w:rsidRPr="00BF66CB">
        <w:rPr>
          <w:sz w:val="22"/>
          <w:szCs w:val="24"/>
          <w:lang w:val="nl-NL"/>
        </w:rPr>
        <w:t xml:space="preserve"> gescreend </w:t>
      </w:r>
      <w:r w:rsidRPr="00BF66CB">
        <w:rPr>
          <w:sz w:val="22"/>
          <w:szCs w:val="24"/>
          <w:lang w:val="nl-NL"/>
        </w:rPr>
        <w:t xml:space="preserve">door middel van de ontwikkelde tool. In totaal werden 47 patiënten geïncludeerd in de studie. </w:t>
      </w:r>
    </w:p>
    <w:p w14:paraId="62B86095" w14:textId="77777777" w:rsidR="00A75C67" w:rsidRPr="00BF66CB" w:rsidRDefault="00A75C67" w:rsidP="00A75C67">
      <w:pPr>
        <w:jc w:val="both"/>
        <w:rPr>
          <w:sz w:val="22"/>
          <w:szCs w:val="24"/>
        </w:rPr>
      </w:pPr>
      <w:r w:rsidRPr="00BF66CB">
        <w:rPr>
          <w:b/>
          <w:sz w:val="22"/>
          <w:szCs w:val="24"/>
          <w:lang w:val="nl-NL"/>
        </w:rPr>
        <w:t>Resultaten</w:t>
      </w:r>
      <w:r w:rsidRPr="00BF66CB">
        <w:rPr>
          <w:sz w:val="22"/>
          <w:szCs w:val="24"/>
          <w:lang w:val="nl-NL"/>
        </w:rPr>
        <w:tab/>
        <w:t>De resultaten werden vervolgens op individuele wijze door vier onderzoekers geanalyseerd. Door middel van discussie en overleg tussen deze onderzoekers werden de patiënten in vier categorieën onderverdeeld, n</w:t>
      </w:r>
      <w:r w:rsidRPr="00BF66CB">
        <w:rPr>
          <w:sz w:val="22"/>
          <w:szCs w:val="24"/>
        </w:rPr>
        <w:t>amelijk: true positive (11%), false positive (28%), true negative (55%) en false negative (6%). Deze categorieën werden vervolgens in een medische statistieken calculator (www.medcalc.com) verwerkt om zo informatie te verkrijgen over de statistische kenmerken van de tool.</w:t>
      </w:r>
    </w:p>
    <w:p w14:paraId="565E2100" w14:textId="59924328" w:rsidR="00A75C67" w:rsidRPr="00BF66CB" w:rsidRDefault="00A75C67" w:rsidP="00A75C67">
      <w:pPr>
        <w:jc w:val="both"/>
        <w:rPr>
          <w:sz w:val="22"/>
          <w:szCs w:val="24"/>
        </w:rPr>
      </w:pPr>
      <w:r w:rsidRPr="00BF66CB">
        <w:rPr>
          <w:b/>
          <w:sz w:val="22"/>
          <w:szCs w:val="24"/>
        </w:rPr>
        <w:t>Conclusie</w:t>
      </w:r>
      <w:r w:rsidRPr="00BF66CB">
        <w:rPr>
          <w:sz w:val="22"/>
          <w:szCs w:val="24"/>
        </w:rPr>
        <w:tab/>
        <w:t xml:space="preserve">De hierboven vernoemde calculator gaf aan dat de tool een sterke negatief voorspellende waarde heeft (89,66%). Dit wil zeggen dat wanneer de tool aangeeft dat een ESI-score 2 niet noodzakelijk is deze patiënt ook daadwerkelijk zeer weinig kans heeft om toch een belangrijk event te stellen. Naar de praktijk toe </w:t>
      </w:r>
      <w:r w:rsidR="00924FBD" w:rsidRPr="00BF66CB">
        <w:rPr>
          <w:sz w:val="22"/>
          <w:szCs w:val="24"/>
        </w:rPr>
        <w:t xml:space="preserve">betekent </w:t>
      </w:r>
      <w:r w:rsidRPr="00BF66CB">
        <w:rPr>
          <w:sz w:val="22"/>
          <w:szCs w:val="24"/>
        </w:rPr>
        <w:t>dit</w:t>
      </w:r>
      <w:r w:rsidR="00924FBD" w:rsidRPr="00BF66CB">
        <w:rPr>
          <w:sz w:val="22"/>
          <w:szCs w:val="24"/>
        </w:rPr>
        <w:t xml:space="preserve"> </w:t>
      </w:r>
      <w:r w:rsidRPr="00BF66CB">
        <w:rPr>
          <w:sz w:val="22"/>
          <w:szCs w:val="24"/>
        </w:rPr>
        <w:t xml:space="preserve">dat de tool een effectief hulpmiddel is om patiënten met een hoog risico op het doormaken van een belangrijk event te onderscheiden van patiënten die waarschijnlijk geen belangrijk event zullen stellen. Patiënten die na screening door middel van de tool dus een ESI-score krijgen van 3 mogen met een gerust hart terug in de wachtzaal geplaatst worden. </w:t>
      </w:r>
    </w:p>
    <w:p w14:paraId="7424D3EA" w14:textId="77777777" w:rsidR="00A75C67" w:rsidRPr="00BF66CB" w:rsidRDefault="00A75C67" w:rsidP="00A75C67">
      <w:pPr>
        <w:jc w:val="both"/>
        <w:rPr>
          <w:sz w:val="22"/>
          <w:szCs w:val="24"/>
        </w:rPr>
      </w:pPr>
      <w:r w:rsidRPr="00BF66CB">
        <w:rPr>
          <w:sz w:val="22"/>
          <w:szCs w:val="24"/>
        </w:rPr>
        <w:t>Naar toekomstig onderzoek toe stellen we voor om bij het opstellen van kernvragen gebruik te maken van een meer geconcretiseerde en eenduidige formulering om zo de betrouwbaarheid van de tool te verhogen.</w:t>
      </w:r>
    </w:p>
    <w:p w14:paraId="0A35CDA8" w14:textId="09667498" w:rsidR="00985232" w:rsidRPr="00BF66CB" w:rsidRDefault="00985232" w:rsidP="00782A20">
      <w:pPr>
        <w:pStyle w:val="Kop1"/>
        <w:jc w:val="both"/>
        <w:rPr>
          <w:rFonts w:cs="Arial"/>
        </w:rPr>
      </w:pPr>
      <w:bookmarkStart w:id="1" w:name="_Toc449882276"/>
      <w:r w:rsidRPr="00BF66CB">
        <w:rPr>
          <w:rFonts w:cs="Arial"/>
        </w:rPr>
        <w:lastRenderedPageBreak/>
        <w:t>Introductie</w:t>
      </w:r>
      <w:bookmarkEnd w:id="1"/>
    </w:p>
    <w:p w14:paraId="39CDCF9E" w14:textId="77777777" w:rsidR="00FC3347" w:rsidRPr="00BF66CB" w:rsidRDefault="00FC3347" w:rsidP="004C043F">
      <w:pPr>
        <w:spacing w:before="0"/>
        <w:jc w:val="both"/>
        <w:rPr>
          <w:rFonts w:eastAsia="Times New Roman" w:cs="Arial"/>
          <w:sz w:val="24"/>
          <w:szCs w:val="24"/>
        </w:rPr>
      </w:pPr>
    </w:p>
    <w:p w14:paraId="444CBDD5" w14:textId="0B904C5A" w:rsidR="00EA2B20" w:rsidRPr="00BF66CB" w:rsidRDefault="00EA2B20" w:rsidP="004C043F">
      <w:pPr>
        <w:spacing w:before="0"/>
        <w:jc w:val="both"/>
        <w:rPr>
          <w:rFonts w:eastAsia="Times New Roman" w:cs="Arial"/>
          <w:sz w:val="24"/>
          <w:szCs w:val="24"/>
        </w:rPr>
      </w:pPr>
      <w:r w:rsidRPr="00BF66CB">
        <w:rPr>
          <w:rFonts w:eastAsia="Times New Roman" w:cs="Arial"/>
          <w:sz w:val="24"/>
          <w:szCs w:val="24"/>
        </w:rPr>
        <w:t>We sluiten onze bachelor-na-bachelor opleiding  intensieve zorg en spoedgevallenzorg af met deze specialisatieproef waar we gedurende het hele academiejaar 2015-2016  met drie studenten aan hebben gewerkt.</w:t>
      </w:r>
    </w:p>
    <w:p w14:paraId="4F1B758F" w14:textId="4AB49DEC" w:rsidR="00EA2B20" w:rsidRPr="00BF66CB" w:rsidRDefault="004D7B02" w:rsidP="004C043F">
      <w:pPr>
        <w:spacing w:before="0"/>
        <w:jc w:val="both"/>
        <w:rPr>
          <w:rFonts w:eastAsia="Times New Roman" w:cs="Arial"/>
          <w:sz w:val="24"/>
          <w:szCs w:val="24"/>
        </w:rPr>
      </w:pPr>
      <w:r w:rsidRPr="00BF66CB">
        <w:rPr>
          <w:rFonts w:eastAsia="Times New Roman" w:cs="Arial"/>
          <w:sz w:val="24"/>
          <w:szCs w:val="24"/>
        </w:rPr>
        <w:t>We</w:t>
      </w:r>
      <w:r w:rsidR="00EA2B20" w:rsidRPr="00BF66CB">
        <w:rPr>
          <w:rFonts w:eastAsia="Times New Roman" w:cs="Arial"/>
          <w:sz w:val="24"/>
          <w:szCs w:val="24"/>
        </w:rPr>
        <w:t xml:space="preserve"> </w:t>
      </w:r>
      <w:r w:rsidR="00A51753" w:rsidRPr="00BF66CB">
        <w:rPr>
          <w:rFonts w:eastAsia="Times New Roman" w:cs="Arial"/>
          <w:sz w:val="24"/>
          <w:szCs w:val="24"/>
        </w:rPr>
        <w:t xml:space="preserve">stelden </w:t>
      </w:r>
      <w:r w:rsidR="00EA2B20" w:rsidRPr="00BF66CB">
        <w:rPr>
          <w:rFonts w:eastAsia="Times New Roman" w:cs="Arial"/>
          <w:sz w:val="24"/>
          <w:szCs w:val="24"/>
        </w:rPr>
        <w:t>een praktische richtlijn</w:t>
      </w:r>
      <w:r w:rsidR="00A51753" w:rsidRPr="00BF66CB">
        <w:rPr>
          <w:rFonts w:eastAsia="Times New Roman" w:cs="Arial"/>
          <w:sz w:val="24"/>
          <w:szCs w:val="24"/>
        </w:rPr>
        <w:t xml:space="preserve"> op</w:t>
      </w:r>
      <w:r w:rsidRPr="00BF66CB">
        <w:rPr>
          <w:rFonts w:eastAsia="Times New Roman" w:cs="Arial"/>
          <w:sz w:val="24"/>
          <w:szCs w:val="24"/>
        </w:rPr>
        <w:t xml:space="preserve"> </w:t>
      </w:r>
      <w:r w:rsidR="00EA2B20" w:rsidRPr="00BF66CB">
        <w:rPr>
          <w:rFonts w:eastAsia="Times New Roman" w:cs="Arial"/>
          <w:sz w:val="24"/>
          <w:szCs w:val="24"/>
        </w:rPr>
        <w:t>voor de triage van de patiënten die zich op spoedgeva</w:t>
      </w:r>
      <w:r w:rsidR="004637A8" w:rsidRPr="00BF66CB">
        <w:rPr>
          <w:rFonts w:eastAsia="Times New Roman" w:cs="Arial"/>
          <w:sz w:val="24"/>
          <w:szCs w:val="24"/>
        </w:rPr>
        <w:t>llen aanmelden met een syncope.</w:t>
      </w:r>
      <w:r w:rsidR="00EA2B20" w:rsidRPr="00BF66CB">
        <w:rPr>
          <w:rFonts w:eastAsia="Times New Roman" w:cs="Arial"/>
          <w:sz w:val="24"/>
          <w:szCs w:val="24"/>
        </w:rPr>
        <w:t xml:space="preserve"> De theoretische onderbouwing van onze praktische richtlijn werd vorig jaar  door Stephanie Goormans en Sofia Guglielmi </w:t>
      </w:r>
      <w:r w:rsidR="002E0765" w:rsidRPr="00BF66CB">
        <w:rPr>
          <w:rFonts w:eastAsia="Times New Roman" w:cs="Arial"/>
          <w:sz w:val="24"/>
          <w:szCs w:val="24"/>
        </w:rPr>
        <w:t xml:space="preserve">uitgewerkt </w:t>
      </w:r>
      <w:r w:rsidR="00EA2B20" w:rsidRPr="00BF66CB">
        <w:rPr>
          <w:rFonts w:eastAsia="Times New Roman" w:cs="Arial"/>
          <w:sz w:val="24"/>
          <w:szCs w:val="24"/>
        </w:rPr>
        <w:t>voor hun specialisatieproef. Bij deze willen we hen bedanken voor deze sterke theoretische basis waarvan wij konden vertrekken voor de uitwerking van ons project.</w:t>
      </w:r>
    </w:p>
    <w:p w14:paraId="6B79DF57" w14:textId="7CF61387" w:rsidR="00EA2B20" w:rsidRPr="00BF66CB" w:rsidRDefault="00EA2B20" w:rsidP="004C043F">
      <w:pPr>
        <w:spacing w:before="0"/>
        <w:jc w:val="both"/>
        <w:rPr>
          <w:rFonts w:eastAsia="Times New Roman" w:cs="Arial"/>
          <w:sz w:val="24"/>
          <w:szCs w:val="24"/>
        </w:rPr>
      </w:pPr>
      <w:r w:rsidRPr="00BF66CB">
        <w:rPr>
          <w:rFonts w:eastAsia="Times New Roman" w:cs="Arial"/>
          <w:sz w:val="24"/>
          <w:szCs w:val="24"/>
        </w:rPr>
        <w:t xml:space="preserve">Onze dank gaat verder ook uit naar  Petra Crijns, onze promotor, alsook  naar </w:t>
      </w:r>
      <w:r w:rsidR="004742BB" w:rsidRPr="00BF66CB">
        <w:rPr>
          <w:rFonts w:eastAsia="Times New Roman" w:cs="Arial"/>
          <w:sz w:val="24"/>
          <w:szCs w:val="24"/>
        </w:rPr>
        <w:t xml:space="preserve">de </w:t>
      </w:r>
      <w:r w:rsidRPr="00BF66CB">
        <w:rPr>
          <w:rFonts w:eastAsia="Times New Roman" w:cs="Arial"/>
          <w:sz w:val="24"/>
          <w:szCs w:val="24"/>
        </w:rPr>
        <w:t>inhoudsdeskundige Professor</w:t>
      </w:r>
      <w:r w:rsidR="005D35BA" w:rsidRPr="00BF66CB">
        <w:rPr>
          <w:rFonts w:eastAsia="Times New Roman" w:cs="Arial"/>
          <w:sz w:val="24"/>
          <w:szCs w:val="24"/>
        </w:rPr>
        <w:t xml:space="preserve"> Vanbrabant</w:t>
      </w:r>
      <w:r w:rsidRPr="00BF66CB">
        <w:rPr>
          <w:rFonts w:eastAsia="Times New Roman" w:cs="Arial"/>
          <w:sz w:val="24"/>
          <w:szCs w:val="24"/>
        </w:rPr>
        <w:t>.  Tijdens de uitwerking van ons project konden we steeds op hun hul</w:t>
      </w:r>
      <w:r w:rsidR="00365E4C" w:rsidRPr="00BF66CB">
        <w:rPr>
          <w:rFonts w:eastAsia="Times New Roman" w:cs="Arial"/>
          <w:sz w:val="24"/>
          <w:szCs w:val="24"/>
        </w:rPr>
        <w:t xml:space="preserve">p rekenen, zodat de effectieve </w:t>
      </w:r>
      <w:r w:rsidRPr="00BF66CB">
        <w:rPr>
          <w:rFonts w:eastAsia="Times New Roman" w:cs="Arial"/>
          <w:sz w:val="24"/>
          <w:szCs w:val="24"/>
        </w:rPr>
        <w:t>uitvoering ervan in de praktijk op de spoedgevallendienst vlot kon verlopen.</w:t>
      </w:r>
      <w:r w:rsidR="004742BB" w:rsidRPr="00BF66CB">
        <w:rPr>
          <w:rFonts w:eastAsia="Times New Roman" w:cs="Arial"/>
          <w:sz w:val="24"/>
          <w:szCs w:val="24"/>
        </w:rPr>
        <w:t xml:space="preserve"> Voor de analyse en verwerking van de onderzoeksresultaten willen we professor Vanbrabant extra bedanken</w:t>
      </w:r>
      <w:r w:rsidR="004D7B02" w:rsidRPr="00BF66CB">
        <w:rPr>
          <w:rFonts w:eastAsia="Times New Roman" w:cs="Arial"/>
          <w:sz w:val="24"/>
          <w:szCs w:val="24"/>
        </w:rPr>
        <w:t>,</w:t>
      </w:r>
      <w:r w:rsidR="004742BB" w:rsidRPr="00BF66CB">
        <w:rPr>
          <w:rFonts w:eastAsia="Times New Roman" w:cs="Arial"/>
          <w:sz w:val="24"/>
          <w:szCs w:val="24"/>
        </w:rPr>
        <w:t xml:space="preserve"> zijn advies en medewerking was een grote hulp.</w:t>
      </w:r>
    </w:p>
    <w:p w14:paraId="47AA5A08" w14:textId="1C53F4EC" w:rsidR="00365E4C" w:rsidRPr="00BF66CB" w:rsidRDefault="00EA2B20" w:rsidP="004C043F">
      <w:pPr>
        <w:spacing w:before="0"/>
        <w:jc w:val="both"/>
        <w:rPr>
          <w:rFonts w:eastAsia="Times New Roman" w:cs="Arial"/>
          <w:sz w:val="24"/>
          <w:szCs w:val="24"/>
        </w:rPr>
      </w:pPr>
      <w:r w:rsidRPr="00BF66CB">
        <w:rPr>
          <w:rFonts w:eastAsia="Times New Roman" w:cs="Arial"/>
          <w:sz w:val="24"/>
          <w:szCs w:val="24"/>
        </w:rPr>
        <w:t xml:space="preserve">We willen ook de verpleegkundigen en hoofdverpleegkundigen van de spoedgevallendienst van UZ Leuven bedanken voor hun medewerking aan ons project, </w:t>
      </w:r>
      <w:r w:rsidR="00365E4C" w:rsidRPr="00BF66CB">
        <w:rPr>
          <w:rFonts w:eastAsia="Times New Roman" w:cs="Arial"/>
          <w:sz w:val="24"/>
          <w:szCs w:val="24"/>
        </w:rPr>
        <w:t>Zij hebben een belangrijke rol gespeeld bij het verzamelen van informatie en het verwerven van patiënten.</w:t>
      </w:r>
    </w:p>
    <w:p w14:paraId="0B30D6A5" w14:textId="77777777" w:rsidR="00985232" w:rsidRPr="00BF66CB" w:rsidRDefault="00985232" w:rsidP="00782A20">
      <w:pPr>
        <w:jc w:val="both"/>
        <w:rPr>
          <w:rFonts w:cs="Arial"/>
        </w:rPr>
      </w:pPr>
    </w:p>
    <w:p w14:paraId="6BA72472" w14:textId="77777777" w:rsidR="00985232" w:rsidRPr="00BF66CB" w:rsidRDefault="00985232" w:rsidP="00782A20">
      <w:pPr>
        <w:jc w:val="both"/>
        <w:rPr>
          <w:rFonts w:cs="Arial"/>
        </w:rPr>
      </w:pPr>
    </w:p>
    <w:p w14:paraId="062E2593" w14:textId="77777777" w:rsidR="00985232" w:rsidRPr="00BF66CB" w:rsidRDefault="00985232" w:rsidP="00782A20">
      <w:pPr>
        <w:jc w:val="both"/>
        <w:rPr>
          <w:rFonts w:cs="Arial"/>
        </w:rPr>
      </w:pPr>
    </w:p>
    <w:p w14:paraId="33642B21" w14:textId="77777777" w:rsidR="00985232" w:rsidRPr="00BF66CB" w:rsidRDefault="00985232" w:rsidP="00782A20">
      <w:pPr>
        <w:jc w:val="both"/>
        <w:rPr>
          <w:rFonts w:cs="Arial"/>
        </w:rPr>
      </w:pPr>
    </w:p>
    <w:p w14:paraId="24D769B5" w14:textId="77777777" w:rsidR="00985232" w:rsidRPr="00BF66CB" w:rsidRDefault="00985232" w:rsidP="00782A20">
      <w:pPr>
        <w:jc w:val="both"/>
        <w:rPr>
          <w:rFonts w:cs="Arial"/>
        </w:rPr>
      </w:pPr>
    </w:p>
    <w:p w14:paraId="76FEFAA0" w14:textId="77777777" w:rsidR="00985232" w:rsidRPr="00BF66CB" w:rsidRDefault="00985232" w:rsidP="00782A20">
      <w:pPr>
        <w:jc w:val="both"/>
        <w:rPr>
          <w:rFonts w:cs="Arial"/>
        </w:rPr>
      </w:pPr>
    </w:p>
    <w:p w14:paraId="2EE1BCF8" w14:textId="77777777" w:rsidR="00985232" w:rsidRPr="00BF66CB" w:rsidRDefault="00985232" w:rsidP="00782A20">
      <w:pPr>
        <w:jc w:val="both"/>
        <w:rPr>
          <w:rFonts w:cs="Arial"/>
        </w:rPr>
      </w:pPr>
    </w:p>
    <w:p w14:paraId="251B3EDA" w14:textId="77777777" w:rsidR="00985232" w:rsidRPr="00BF66CB" w:rsidRDefault="00985232" w:rsidP="00782A20">
      <w:pPr>
        <w:jc w:val="both"/>
        <w:rPr>
          <w:rFonts w:cs="Arial"/>
        </w:rPr>
      </w:pPr>
    </w:p>
    <w:p w14:paraId="2146F2FC" w14:textId="77777777" w:rsidR="00985232" w:rsidRPr="00BF66CB" w:rsidRDefault="00985232" w:rsidP="00782A20">
      <w:pPr>
        <w:jc w:val="both"/>
        <w:rPr>
          <w:rFonts w:cs="Arial"/>
        </w:rPr>
      </w:pPr>
    </w:p>
    <w:p w14:paraId="39E47375" w14:textId="77777777" w:rsidR="00EA2B20" w:rsidRPr="00BF66CB" w:rsidRDefault="00EA2B20" w:rsidP="00782A20">
      <w:pPr>
        <w:jc w:val="both"/>
        <w:rPr>
          <w:rFonts w:cs="Arial"/>
        </w:rPr>
      </w:pPr>
    </w:p>
    <w:p w14:paraId="0C2E150A" w14:textId="77777777" w:rsidR="00EA2B20" w:rsidRPr="00BF66CB" w:rsidRDefault="00EA2B20" w:rsidP="00782A20">
      <w:pPr>
        <w:jc w:val="both"/>
        <w:rPr>
          <w:rFonts w:cs="Arial"/>
        </w:rPr>
      </w:pPr>
    </w:p>
    <w:p w14:paraId="5EE9E9B0" w14:textId="77777777" w:rsidR="00AD6EA2" w:rsidRPr="00BF66CB" w:rsidRDefault="00AD6EA2">
      <w:pPr>
        <w:rPr>
          <w:rFonts w:cs="Arial"/>
        </w:rPr>
      </w:pPr>
      <w:r w:rsidRPr="00BF66CB">
        <w:rPr>
          <w:rFonts w:cs="Arial"/>
        </w:rPr>
        <w:br w:type="page"/>
      </w:r>
    </w:p>
    <w:sdt>
      <w:sdtPr>
        <w:rPr>
          <w:b w:val="0"/>
          <w:bCs w:val="0"/>
          <w:caps w:val="0"/>
          <w:color w:val="auto"/>
          <w:spacing w:val="0"/>
          <w:sz w:val="20"/>
          <w:szCs w:val="20"/>
          <w:lang w:val="nl-NL" w:bidi="ar-SA"/>
        </w:rPr>
        <w:id w:val="-121311919"/>
        <w:docPartObj>
          <w:docPartGallery w:val="Table of Contents"/>
          <w:docPartUnique/>
        </w:docPartObj>
      </w:sdtPr>
      <w:sdtEndPr/>
      <w:sdtContent>
        <w:p w14:paraId="558ABF4A" w14:textId="32478269" w:rsidR="00D9384C" w:rsidRPr="00BF66CB" w:rsidRDefault="00D9384C">
          <w:pPr>
            <w:pStyle w:val="Kopvaninhoudsopgave"/>
          </w:pPr>
          <w:r w:rsidRPr="00BF66CB">
            <w:rPr>
              <w:lang w:val="nl-NL"/>
            </w:rPr>
            <w:t>Inhoudsopgave</w:t>
          </w:r>
        </w:p>
        <w:p w14:paraId="12EF63C7" w14:textId="208C6483" w:rsidR="00971220" w:rsidRPr="00BF66CB" w:rsidRDefault="00D9384C">
          <w:pPr>
            <w:pStyle w:val="Inhopg1"/>
            <w:tabs>
              <w:tab w:val="right" w:leader="dot" w:pos="9062"/>
            </w:tabs>
            <w:rPr>
              <w:noProof/>
              <w:sz w:val="22"/>
              <w:szCs w:val="22"/>
              <w:lang w:eastAsia="nl-BE"/>
            </w:rPr>
          </w:pPr>
          <w:r w:rsidRPr="00BF66CB">
            <w:fldChar w:fldCharType="begin"/>
          </w:r>
          <w:r w:rsidRPr="00BF66CB">
            <w:instrText xml:space="preserve"> TOC \o "1-3" \h \z \u </w:instrText>
          </w:r>
          <w:r w:rsidRPr="00BF66CB">
            <w:fldChar w:fldCharType="separate"/>
          </w:r>
          <w:hyperlink w:anchor="_Toc449882275" w:history="1">
            <w:r w:rsidR="00971220" w:rsidRPr="00BF66CB">
              <w:rPr>
                <w:rStyle w:val="Hyperlink"/>
                <w:noProof/>
                <w:lang w:val="nl-NL"/>
              </w:rPr>
              <w:t>Abstract</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_Toc449882275 \h </w:instrText>
            </w:r>
            <w:r w:rsidR="00971220" w:rsidRPr="00BF66CB">
              <w:rPr>
                <w:noProof/>
                <w:webHidden/>
              </w:rPr>
            </w:r>
            <w:r w:rsidR="00971220" w:rsidRPr="00BF66CB">
              <w:rPr>
                <w:noProof/>
                <w:webHidden/>
              </w:rPr>
              <w:fldChar w:fldCharType="separate"/>
            </w:r>
            <w:r w:rsidR="001B5F43" w:rsidRPr="00BF66CB">
              <w:rPr>
                <w:noProof/>
                <w:webHidden/>
              </w:rPr>
              <w:t>1</w:t>
            </w:r>
            <w:r w:rsidR="00971220" w:rsidRPr="00BF66CB">
              <w:rPr>
                <w:noProof/>
                <w:webHidden/>
              </w:rPr>
              <w:fldChar w:fldCharType="end"/>
            </w:r>
          </w:hyperlink>
        </w:p>
        <w:p w14:paraId="04D397F9" w14:textId="451735DD" w:rsidR="00971220" w:rsidRPr="00BF66CB" w:rsidRDefault="00982A58">
          <w:pPr>
            <w:pStyle w:val="Inhopg1"/>
            <w:tabs>
              <w:tab w:val="right" w:leader="dot" w:pos="9062"/>
            </w:tabs>
            <w:rPr>
              <w:noProof/>
              <w:sz w:val="22"/>
              <w:szCs w:val="22"/>
              <w:lang w:eastAsia="nl-BE"/>
            </w:rPr>
          </w:pPr>
          <w:hyperlink w:anchor="_Toc449882276" w:history="1">
            <w:r w:rsidR="00971220" w:rsidRPr="00BF66CB">
              <w:rPr>
                <w:rStyle w:val="Hyperlink"/>
                <w:rFonts w:cs="Arial"/>
                <w:noProof/>
              </w:rPr>
              <w:t>Introductie</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_Toc449882276 \h </w:instrText>
            </w:r>
            <w:r w:rsidR="00971220" w:rsidRPr="00BF66CB">
              <w:rPr>
                <w:noProof/>
                <w:webHidden/>
              </w:rPr>
            </w:r>
            <w:r w:rsidR="00971220" w:rsidRPr="00BF66CB">
              <w:rPr>
                <w:noProof/>
                <w:webHidden/>
              </w:rPr>
              <w:fldChar w:fldCharType="separate"/>
            </w:r>
            <w:r w:rsidR="001B5F43" w:rsidRPr="00BF66CB">
              <w:rPr>
                <w:noProof/>
                <w:webHidden/>
              </w:rPr>
              <w:t>2</w:t>
            </w:r>
            <w:r w:rsidR="00971220" w:rsidRPr="00BF66CB">
              <w:rPr>
                <w:noProof/>
                <w:webHidden/>
              </w:rPr>
              <w:fldChar w:fldCharType="end"/>
            </w:r>
          </w:hyperlink>
        </w:p>
        <w:p w14:paraId="4479D44B" w14:textId="3B4D0285" w:rsidR="00971220" w:rsidRPr="00BF66CB" w:rsidRDefault="00982A58">
          <w:pPr>
            <w:pStyle w:val="Inhopg1"/>
            <w:tabs>
              <w:tab w:val="right" w:leader="dot" w:pos="9062"/>
            </w:tabs>
            <w:rPr>
              <w:noProof/>
              <w:sz w:val="22"/>
              <w:szCs w:val="22"/>
              <w:lang w:eastAsia="nl-BE"/>
            </w:rPr>
          </w:pPr>
          <w:hyperlink w:anchor="_Toc449882277" w:history="1">
            <w:r w:rsidR="00971220" w:rsidRPr="00BF66CB">
              <w:rPr>
                <w:rStyle w:val="Hyperlink"/>
                <w:noProof/>
              </w:rPr>
              <w:t>Wat vooraf ging</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_Toc449882277 \h </w:instrText>
            </w:r>
            <w:r w:rsidR="00971220" w:rsidRPr="00BF66CB">
              <w:rPr>
                <w:noProof/>
                <w:webHidden/>
              </w:rPr>
            </w:r>
            <w:r w:rsidR="00971220" w:rsidRPr="00BF66CB">
              <w:rPr>
                <w:noProof/>
                <w:webHidden/>
              </w:rPr>
              <w:fldChar w:fldCharType="separate"/>
            </w:r>
            <w:r w:rsidR="001B5F43" w:rsidRPr="00BF66CB">
              <w:rPr>
                <w:noProof/>
                <w:webHidden/>
              </w:rPr>
              <w:t>4</w:t>
            </w:r>
            <w:r w:rsidR="00971220" w:rsidRPr="00BF66CB">
              <w:rPr>
                <w:noProof/>
                <w:webHidden/>
              </w:rPr>
              <w:fldChar w:fldCharType="end"/>
            </w:r>
          </w:hyperlink>
        </w:p>
        <w:p w14:paraId="10D21ADD" w14:textId="3AEF91F7" w:rsidR="00971220" w:rsidRPr="00BF66CB" w:rsidRDefault="00982A58">
          <w:pPr>
            <w:pStyle w:val="Inhopg1"/>
            <w:tabs>
              <w:tab w:val="right" w:leader="dot" w:pos="9062"/>
            </w:tabs>
            <w:rPr>
              <w:noProof/>
              <w:sz w:val="22"/>
              <w:szCs w:val="22"/>
              <w:lang w:eastAsia="nl-BE"/>
            </w:rPr>
          </w:pPr>
          <w:hyperlink w:anchor="_Toc449882278" w:history="1">
            <w:r w:rsidR="00971220" w:rsidRPr="00BF66CB">
              <w:rPr>
                <w:rStyle w:val="Hyperlink"/>
                <w:noProof/>
              </w:rPr>
              <w:t>Inleiding</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_Toc449882278 \h </w:instrText>
            </w:r>
            <w:r w:rsidR="00971220" w:rsidRPr="00BF66CB">
              <w:rPr>
                <w:noProof/>
                <w:webHidden/>
              </w:rPr>
            </w:r>
            <w:r w:rsidR="00971220" w:rsidRPr="00BF66CB">
              <w:rPr>
                <w:noProof/>
                <w:webHidden/>
              </w:rPr>
              <w:fldChar w:fldCharType="separate"/>
            </w:r>
            <w:r w:rsidR="001B5F43" w:rsidRPr="00BF66CB">
              <w:rPr>
                <w:noProof/>
                <w:webHidden/>
              </w:rPr>
              <w:t>5</w:t>
            </w:r>
            <w:r w:rsidR="00971220" w:rsidRPr="00BF66CB">
              <w:rPr>
                <w:noProof/>
                <w:webHidden/>
              </w:rPr>
              <w:fldChar w:fldCharType="end"/>
            </w:r>
          </w:hyperlink>
        </w:p>
        <w:p w14:paraId="675D4D0D" w14:textId="32F23A37" w:rsidR="00971220" w:rsidRPr="00BF66CB" w:rsidRDefault="00982A58">
          <w:pPr>
            <w:pStyle w:val="Inhopg1"/>
            <w:tabs>
              <w:tab w:val="right" w:leader="dot" w:pos="9062"/>
            </w:tabs>
            <w:rPr>
              <w:noProof/>
              <w:sz w:val="22"/>
              <w:szCs w:val="22"/>
              <w:lang w:eastAsia="nl-BE"/>
            </w:rPr>
          </w:pPr>
          <w:hyperlink w:anchor="_Toc449882279" w:history="1">
            <w:r w:rsidR="00971220" w:rsidRPr="00BF66CB">
              <w:rPr>
                <w:rStyle w:val="Hyperlink"/>
                <w:rFonts w:cs="Arial"/>
                <w:noProof/>
              </w:rPr>
              <w:t>Probleemstelling – doelstelling</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_Toc449882279 \h </w:instrText>
            </w:r>
            <w:r w:rsidR="00971220" w:rsidRPr="00BF66CB">
              <w:rPr>
                <w:noProof/>
                <w:webHidden/>
              </w:rPr>
            </w:r>
            <w:r w:rsidR="00971220" w:rsidRPr="00BF66CB">
              <w:rPr>
                <w:noProof/>
                <w:webHidden/>
              </w:rPr>
              <w:fldChar w:fldCharType="separate"/>
            </w:r>
            <w:r w:rsidR="001B5F43" w:rsidRPr="00BF66CB">
              <w:rPr>
                <w:noProof/>
                <w:webHidden/>
              </w:rPr>
              <w:t>6</w:t>
            </w:r>
            <w:r w:rsidR="00971220" w:rsidRPr="00BF66CB">
              <w:rPr>
                <w:noProof/>
                <w:webHidden/>
              </w:rPr>
              <w:fldChar w:fldCharType="end"/>
            </w:r>
          </w:hyperlink>
        </w:p>
        <w:p w14:paraId="0161D17B" w14:textId="2F1025A7" w:rsidR="00971220" w:rsidRPr="00BF66CB" w:rsidRDefault="00982A58">
          <w:pPr>
            <w:pStyle w:val="Inhopg1"/>
            <w:tabs>
              <w:tab w:val="right" w:leader="dot" w:pos="9062"/>
            </w:tabs>
            <w:rPr>
              <w:noProof/>
              <w:sz w:val="22"/>
              <w:szCs w:val="22"/>
              <w:lang w:eastAsia="nl-BE"/>
            </w:rPr>
          </w:pPr>
          <w:hyperlink w:anchor="_Toc449882280" w:history="1">
            <w:r w:rsidR="00971220" w:rsidRPr="00BF66CB">
              <w:rPr>
                <w:rStyle w:val="Hyperlink"/>
                <w:rFonts w:cs="Arial"/>
                <w:noProof/>
              </w:rPr>
              <w:t>Doelstelling en afbakening</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_Toc449882280 \h </w:instrText>
            </w:r>
            <w:r w:rsidR="00971220" w:rsidRPr="00BF66CB">
              <w:rPr>
                <w:noProof/>
                <w:webHidden/>
              </w:rPr>
            </w:r>
            <w:r w:rsidR="00971220" w:rsidRPr="00BF66CB">
              <w:rPr>
                <w:noProof/>
                <w:webHidden/>
              </w:rPr>
              <w:fldChar w:fldCharType="separate"/>
            </w:r>
            <w:r w:rsidR="001B5F43" w:rsidRPr="00BF66CB">
              <w:rPr>
                <w:noProof/>
                <w:webHidden/>
              </w:rPr>
              <w:t>7</w:t>
            </w:r>
            <w:r w:rsidR="00971220" w:rsidRPr="00BF66CB">
              <w:rPr>
                <w:noProof/>
                <w:webHidden/>
              </w:rPr>
              <w:fldChar w:fldCharType="end"/>
            </w:r>
          </w:hyperlink>
        </w:p>
        <w:p w14:paraId="20AE026C" w14:textId="0CD6AB4E" w:rsidR="00971220" w:rsidRPr="00BF66CB" w:rsidRDefault="00982A58">
          <w:pPr>
            <w:pStyle w:val="Inhopg1"/>
            <w:tabs>
              <w:tab w:val="right" w:leader="dot" w:pos="9062"/>
            </w:tabs>
            <w:rPr>
              <w:noProof/>
              <w:sz w:val="22"/>
              <w:szCs w:val="22"/>
              <w:lang w:eastAsia="nl-BE"/>
            </w:rPr>
          </w:pPr>
          <w:hyperlink w:anchor="_Toc449882281" w:history="1">
            <w:r w:rsidR="00971220" w:rsidRPr="00BF66CB">
              <w:rPr>
                <w:rStyle w:val="Hyperlink"/>
                <w:rFonts w:cs="Arial"/>
                <w:noProof/>
              </w:rPr>
              <w:t>Methodologie</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_Toc449882281 \h </w:instrText>
            </w:r>
            <w:r w:rsidR="00971220" w:rsidRPr="00BF66CB">
              <w:rPr>
                <w:noProof/>
                <w:webHidden/>
              </w:rPr>
            </w:r>
            <w:r w:rsidR="00971220" w:rsidRPr="00BF66CB">
              <w:rPr>
                <w:noProof/>
                <w:webHidden/>
              </w:rPr>
              <w:fldChar w:fldCharType="separate"/>
            </w:r>
            <w:r w:rsidR="001B5F43" w:rsidRPr="00BF66CB">
              <w:rPr>
                <w:noProof/>
                <w:webHidden/>
              </w:rPr>
              <w:t>7</w:t>
            </w:r>
            <w:r w:rsidR="00971220" w:rsidRPr="00BF66CB">
              <w:rPr>
                <w:noProof/>
                <w:webHidden/>
              </w:rPr>
              <w:fldChar w:fldCharType="end"/>
            </w:r>
          </w:hyperlink>
        </w:p>
        <w:p w14:paraId="4E9FBF8D" w14:textId="37A7B5AF" w:rsidR="00971220" w:rsidRPr="00BF66CB" w:rsidRDefault="00982A58">
          <w:pPr>
            <w:pStyle w:val="Inhopg2"/>
            <w:tabs>
              <w:tab w:val="right" w:leader="dot" w:pos="9062"/>
            </w:tabs>
            <w:rPr>
              <w:noProof/>
              <w:sz w:val="22"/>
              <w:szCs w:val="22"/>
              <w:lang w:eastAsia="nl-BE"/>
            </w:rPr>
          </w:pPr>
          <w:hyperlink w:anchor="_Toc449882282" w:history="1">
            <w:r w:rsidR="00971220" w:rsidRPr="00BF66CB">
              <w:rPr>
                <w:rStyle w:val="Hyperlink"/>
                <w:rFonts w:cs="Arial"/>
                <w:noProof/>
              </w:rPr>
              <w:t>Pico</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_Toc449882282 \h </w:instrText>
            </w:r>
            <w:r w:rsidR="00971220" w:rsidRPr="00BF66CB">
              <w:rPr>
                <w:noProof/>
                <w:webHidden/>
              </w:rPr>
            </w:r>
            <w:r w:rsidR="00971220" w:rsidRPr="00BF66CB">
              <w:rPr>
                <w:noProof/>
                <w:webHidden/>
              </w:rPr>
              <w:fldChar w:fldCharType="separate"/>
            </w:r>
            <w:r w:rsidR="001B5F43" w:rsidRPr="00BF66CB">
              <w:rPr>
                <w:noProof/>
                <w:webHidden/>
              </w:rPr>
              <w:t>7</w:t>
            </w:r>
            <w:r w:rsidR="00971220" w:rsidRPr="00BF66CB">
              <w:rPr>
                <w:noProof/>
                <w:webHidden/>
              </w:rPr>
              <w:fldChar w:fldCharType="end"/>
            </w:r>
          </w:hyperlink>
        </w:p>
        <w:p w14:paraId="61847327" w14:textId="51B40C18" w:rsidR="00971220" w:rsidRPr="00BF66CB" w:rsidRDefault="00982A58">
          <w:pPr>
            <w:pStyle w:val="Inhopg2"/>
            <w:tabs>
              <w:tab w:val="right" w:leader="dot" w:pos="9062"/>
            </w:tabs>
            <w:rPr>
              <w:noProof/>
              <w:sz w:val="22"/>
              <w:szCs w:val="22"/>
              <w:lang w:eastAsia="nl-BE"/>
            </w:rPr>
          </w:pPr>
          <w:hyperlink w:anchor="_Toc449882283" w:history="1">
            <w:r w:rsidR="00971220" w:rsidRPr="00BF66CB">
              <w:rPr>
                <w:rStyle w:val="Hyperlink"/>
                <w:rFonts w:cs="Arial"/>
                <w:noProof/>
              </w:rPr>
              <w:t>Design en Setting</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_Toc449882283 \h </w:instrText>
            </w:r>
            <w:r w:rsidR="00971220" w:rsidRPr="00BF66CB">
              <w:rPr>
                <w:noProof/>
                <w:webHidden/>
              </w:rPr>
            </w:r>
            <w:r w:rsidR="00971220" w:rsidRPr="00BF66CB">
              <w:rPr>
                <w:noProof/>
                <w:webHidden/>
              </w:rPr>
              <w:fldChar w:fldCharType="separate"/>
            </w:r>
            <w:r w:rsidR="001B5F43" w:rsidRPr="00BF66CB">
              <w:rPr>
                <w:noProof/>
                <w:webHidden/>
              </w:rPr>
              <w:t>8</w:t>
            </w:r>
            <w:r w:rsidR="00971220" w:rsidRPr="00BF66CB">
              <w:rPr>
                <w:noProof/>
                <w:webHidden/>
              </w:rPr>
              <w:fldChar w:fldCharType="end"/>
            </w:r>
          </w:hyperlink>
        </w:p>
        <w:p w14:paraId="3142891E" w14:textId="6B4EF271" w:rsidR="00971220" w:rsidRPr="00BF66CB" w:rsidRDefault="00982A58">
          <w:pPr>
            <w:pStyle w:val="Inhopg2"/>
            <w:tabs>
              <w:tab w:val="right" w:leader="dot" w:pos="9062"/>
            </w:tabs>
            <w:rPr>
              <w:noProof/>
              <w:sz w:val="22"/>
              <w:szCs w:val="22"/>
              <w:lang w:eastAsia="nl-BE"/>
            </w:rPr>
          </w:pPr>
          <w:hyperlink w:anchor="_Toc449882284" w:history="1">
            <w:r w:rsidR="00971220" w:rsidRPr="00BF66CB">
              <w:rPr>
                <w:rStyle w:val="Hyperlink"/>
                <w:rFonts w:cs="Arial"/>
                <w:noProof/>
              </w:rPr>
              <w:t>In- en exclusiecriteria</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_Toc449882284 \h </w:instrText>
            </w:r>
            <w:r w:rsidR="00971220" w:rsidRPr="00BF66CB">
              <w:rPr>
                <w:noProof/>
                <w:webHidden/>
              </w:rPr>
            </w:r>
            <w:r w:rsidR="00971220" w:rsidRPr="00BF66CB">
              <w:rPr>
                <w:noProof/>
                <w:webHidden/>
              </w:rPr>
              <w:fldChar w:fldCharType="separate"/>
            </w:r>
            <w:r w:rsidR="001B5F43" w:rsidRPr="00BF66CB">
              <w:rPr>
                <w:noProof/>
                <w:webHidden/>
              </w:rPr>
              <w:t>9</w:t>
            </w:r>
            <w:r w:rsidR="00971220" w:rsidRPr="00BF66CB">
              <w:rPr>
                <w:noProof/>
                <w:webHidden/>
              </w:rPr>
              <w:fldChar w:fldCharType="end"/>
            </w:r>
          </w:hyperlink>
        </w:p>
        <w:p w14:paraId="60931797" w14:textId="7CC34A8C" w:rsidR="00971220" w:rsidRPr="00BF66CB" w:rsidRDefault="00982A58">
          <w:pPr>
            <w:pStyle w:val="Inhopg3"/>
            <w:tabs>
              <w:tab w:val="right" w:leader="dot" w:pos="9062"/>
            </w:tabs>
            <w:rPr>
              <w:noProof/>
              <w:sz w:val="22"/>
              <w:szCs w:val="22"/>
              <w:lang w:eastAsia="nl-BE"/>
            </w:rPr>
          </w:pPr>
          <w:hyperlink w:anchor="_Toc449882285" w:history="1">
            <w:r w:rsidR="00971220" w:rsidRPr="00BF66CB">
              <w:rPr>
                <w:rStyle w:val="Hyperlink"/>
                <w:rFonts w:cs="Arial"/>
                <w:noProof/>
              </w:rPr>
              <w:t>Inclusie criteria</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_Toc449882285 \h </w:instrText>
            </w:r>
            <w:r w:rsidR="00971220" w:rsidRPr="00BF66CB">
              <w:rPr>
                <w:noProof/>
                <w:webHidden/>
              </w:rPr>
            </w:r>
            <w:r w:rsidR="00971220" w:rsidRPr="00BF66CB">
              <w:rPr>
                <w:noProof/>
                <w:webHidden/>
              </w:rPr>
              <w:fldChar w:fldCharType="separate"/>
            </w:r>
            <w:r w:rsidR="001B5F43" w:rsidRPr="00BF66CB">
              <w:rPr>
                <w:noProof/>
                <w:webHidden/>
              </w:rPr>
              <w:t>9</w:t>
            </w:r>
            <w:r w:rsidR="00971220" w:rsidRPr="00BF66CB">
              <w:rPr>
                <w:noProof/>
                <w:webHidden/>
              </w:rPr>
              <w:fldChar w:fldCharType="end"/>
            </w:r>
          </w:hyperlink>
        </w:p>
        <w:p w14:paraId="05FCF7F1" w14:textId="57564687" w:rsidR="00971220" w:rsidRPr="00BF66CB" w:rsidRDefault="00982A58">
          <w:pPr>
            <w:pStyle w:val="Inhopg3"/>
            <w:tabs>
              <w:tab w:val="right" w:leader="dot" w:pos="9062"/>
            </w:tabs>
            <w:rPr>
              <w:noProof/>
              <w:sz w:val="22"/>
              <w:szCs w:val="22"/>
              <w:lang w:eastAsia="nl-BE"/>
            </w:rPr>
          </w:pPr>
          <w:hyperlink w:anchor="_Toc449882286" w:history="1">
            <w:r w:rsidR="00971220" w:rsidRPr="00BF66CB">
              <w:rPr>
                <w:rStyle w:val="Hyperlink"/>
                <w:rFonts w:cs="Arial"/>
                <w:noProof/>
              </w:rPr>
              <w:t>Exclusie criteria</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_Toc449882286 \h </w:instrText>
            </w:r>
            <w:r w:rsidR="00971220" w:rsidRPr="00BF66CB">
              <w:rPr>
                <w:noProof/>
                <w:webHidden/>
              </w:rPr>
            </w:r>
            <w:r w:rsidR="00971220" w:rsidRPr="00BF66CB">
              <w:rPr>
                <w:noProof/>
                <w:webHidden/>
              </w:rPr>
              <w:fldChar w:fldCharType="separate"/>
            </w:r>
            <w:r w:rsidR="001B5F43" w:rsidRPr="00BF66CB">
              <w:rPr>
                <w:noProof/>
                <w:webHidden/>
              </w:rPr>
              <w:t>9</w:t>
            </w:r>
            <w:r w:rsidR="00971220" w:rsidRPr="00BF66CB">
              <w:rPr>
                <w:noProof/>
                <w:webHidden/>
              </w:rPr>
              <w:fldChar w:fldCharType="end"/>
            </w:r>
          </w:hyperlink>
        </w:p>
        <w:p w14:paraId="54C0843C" w14:textId="5C98F527" w:rsidR="00971220" w:rsidRPr="00BF66CB" w:rsidRDefault="00982A58">
          <w:pPr>
            <w:pStyle w:val="Inhopg2"/>
            <w:tabs>
              <w:tab w:val="right" w:leader="dot" w:pos="9062"/>
            </w:tabs>
            <w:rPr>
              <w:noProof/>
              <w:sz w:val="22"/>
              <w:szCs w:val="22"/>
              <w:lang w:eastAsia="nl-BE"/>
            </w:rPr>
          </w:pPr>
          <w:hyperlink w:anchor="_Toc449882287" w:history="1">
            <w:r w:rsidR="00971220" w:rsidRPr="00BF66CB">
              <w:rPr>
                <w:rStyle w:val="Hyperlink"/>
                <w:rFonts w:cs="Arial"/>
                <w:noProof/>
              </w:rPr>
              <w:t>Outcome beoordeling en analyse</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_Toc449882287 \h </w:instrText>
            </w:r>
            <w:r w:rsidR="00971220" w:rsidRPr="00BF66CB">
              <w:rPr>
                <w:noProof/>
                <w:webHidden/>
              </w:rPr>
            </w:r>
            <w:r w:rsidR="00971220" w:rsidRPr="00BF66CB">
              <w:rPr>
                <w:noProof/>
                <w:webHidden/>
              </w:rPr>
              <w:fldChar w:fldCharType="separate"/>
            </w:r>
            <w:r w:rsidR="001B5F43" w:rsidRPr="00BF66CB">
              <w:rPr>
                <w:noProof/>
                <w:webHidden/>
              </w:rPr>
              <w:t>10</w:t>
            </w:r>
            <w:r w:rsidR="00971220" w:rsidRPr="00BF66CB">
              <w:rPr>
                <w:noProof/>
                <w:webHidden/>
              </w:rPr>
              <w:fldChar w:fldCharType="end"/>
            </w:r>
          </w:hyperlink>
        </w:p>
        <w:p w14:paraId="789DC7A9" w14:textId="25C6C82C" w:rsidR="00971220" w:rsidRPr="00BF66CB" w:rsidRDefault="00982A58">
          <w:pPr>
            <w:pStyle w:val="Inhopg1"/>
            <w:tabs>
              <w:tab w:val="right" w:leader="dot" w:pos="9062"/>
            </w:tabs>
            <w:rPr>
              <w:noProof/>
              <w:sz w:val="22"/>
              <w:szCs w:val="22"/>
              <w:lang w:eastAsia="nl-BE"/>
            </w:rPr>
          </w:pPr>
          <w:hyperlink w:anchor="_Toc449882288" w:history="1">
            <w:r w:rsidR="00971220" w:rsidRPr="00BF66CB">
              <w:rPr>
                <w:rStyle w:val="Hyperlink"/>
                <w:rFonts w:cs="Arial"/>
                <w:noProof/>
              </w:rPr>
              <w:t>Meetinstrumenten</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_Toc449882288 \h </w:instrText>
            </w:r>
            <w:r w:rsidR="00971220" w:rsidRPr="00BF66CB">
              <w:rPr>
                <w:noProof/>
                <w:webHidden/>
              </w:rPr>
            </w:r>
            <w:r w:rsidR="00971220" w:rsidRPr="00BF66CB">
              <w:rPr>
                <w:noProof/>
                <w:webHidden/>
              </w:rPr>
              <w:fldChar w:fldCharType="separate"/>
            </w:r>
            <w:r w:rsidR="001B5F43" w:rsidRPr="00BF66CB">
              <w:rPr>
                <w:noProof/>
                <w:webHidden/>
              </w:rPr>
              <w:t>11</w:t>
            </w:r>
            <w:r w:rsidR="00971220" w:rsidRPr="00BF66CB">
              <w:rPr>
                <w:noProof/>
                <w:webHidden/>
              </w:rPr>
              <w:fldChar w:fldCharType="end"/>
            </w:r>
          </w:hyperlink>
        </w:p>
        <w:p w14:paraId="5801A4BD" w14:textId="75141876" w:rsidR="00971220" w:rsidRPr="00BF66CB" w:rsidRDefault="00982A58">
          <w:pPr>
            <w:pStyle w:val="Inhopg1"/>
            <w:tabs>
              <w:tab w:val="right" w:leader="dot" w:pos="9062"/>
            </w:tabs>
            <w:rPr>
              <w:noProof/>
              <w:sz w:val="22"/>
              <w:szCs w:val="22"/>
              <w:lang w:eastAsia="nl-BE"/>
            </w:rPr>
          </w:pPr>
          <w:hyperlink w:anchor="_Toc449882289" w:history="1">
            <w:r w:rsidR="00971220" w:rsidRPr="00BF66CB">
              <w:rPr>
                <w:rStyle w:val="Hyperlink"/>
                <w:rFonts w:cs="Arial"/>
                <w:noProof/>
              </w:rPr>
              <w:t>Outcome</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_Toc449882289 \h </w:instrText>
            </w:r>
            <w:r w:rsidR="00971220" w:rsidRPr="00BF66CB">
              <w:rPr>
                <w:noProof/>
                <w:webHidden/>
              </w:rPr>
            </w:r>
            <w:r w:rsidR="00971220" w:rsidRPr="00BF66CB">
              <w:rPr>
                <w:noProof/>
                <w:webHidden/>
              </w:rPr>
              <w:fldChar w:fldCharType="separate"/>
            </w:r>
            <w:r w:rsidR="001B5F43" w:rsidRPr="00BF66CB">
              <w:rPr>
                <w:noProof/>
                <w:webHidden/>
              </w:rPr>
              <w:t>12</w:t>
            </w:r>
            <w:r w:rsidR="00971220" w:rsidRPr="00BF66CB">
              <w:rPr>
                <w:noProof/>
                <w:webHidden/>
              </w:rPr>
              <w:fldChar w:fldCharType="end"/>
            </w:r>
          </w:hyperlink>
        </w:p>
        <w:p w14:paraId="5219DAB9" w14:textId="2D0736CA" w:rsidR="00971220" w:rsidRPr="00BF66CB" w:rsidRDefault="00982A58">
          <w:pPr>
            <w:pStyle w:val="Inhopg1"/>
            <w:tabs>
              <w:tab w:val="right" w:leader="dot" w:pos="9062"/>
            </w:tabs>
            <w:rPr>
              <w:noProof/>
              <w:sz w:val="22"/>
              <w:szCs w:val="22"/>
              <w:lang w:eastAsia="nl-BE"/>
            </w:rPr>
          </w:pPr>
          <w:hyperlink w:anchor="_Toc449882290" w:history="1">
            <w:r w:rsidR="00971220" w:rsidRPr="00BF66CB">
              <w:rPr>
                <w:rStyle w:val="Hyperlink"/>
                <w:noProof/>
              </w:rPr>
              <w:t>resultaten</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_Toc449882290 \h </w:instrText>
            </w:r>
            <w:r w:rsidR="00971220" w:rsidRPr="00BF66CB">
              <w:rPr>
                <w:noProof/>
                <w:webHidden/>
              </w:rPr>
            </w:r>
            <w:r w:rsidR="00971220" w:rsidRPr="00BF66CB">
              <w:rPr>
                <w:noProof/>
                <w:webHidden/>
              </w:rPr>
              <w:fldChar w:fldCharType="separate"/>
            </w:r>
            <w:r w:rsidR="001B5F43" w:rsidRPr="00BF66CB">
              <w:rPr>
                <w:noProof/>
                <w:webHidden/>
              </w:rPr>
              <w:t>13</w:t>
            </w:r>
            <w:r w:rsidR="00971220" w:rsidRPr="00BF66CB">
              <w:rPr>
                <w:noProof/>
                <w:webHidden/>
              </w:rPr>
              <w:fldChar w:fldCharType="end"/>
            </w:r>
          </w:hyperlink>
        </w:p>
        <w:p w14:paraId="44E8D2E8" w14:textId="546E8D15" w:rsidR="00971220" w:rsidRPr="00BF66CB" w:rsidRDefault="00982A58">
          <w:pPr>
            <w:pStyle w:val="Inhopg1"/>
            <w:tabs>
              <w:tab w:val="right" w:leader="dot" w:pos="9062"/>
            </w:tabs>
            <w:rPr>
              <w:noProof/>
              <w:sz w:val="22"/>
              <w:szCs w:val="22"/>
              <w:lang w:eastAsia="nl-BE"/>
            </w:rPr>
          </w:pPr>
          <w:hyperlink w:anchor="_Toc449882291" w:history="1">
            <w:r w:rsidR="00971220" w:rsidRPr="00BF66CB">
              <w:rPr>
                <w:rStyle w:val="Hyperlink"/>
                <w:noProof/>
              </w:rPr>
              <w:t>Discussie</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_Toc449882291 \h </w:instrText>
            </w:r>
            <w:r w:rsidR="00971220" w:rsidRPr="00BF66CB">
              <w:rPr>
                <w:noProof/>
                <w:webHidden/>
              </w:rPr>
            </w:r>
            <w:r w:rsidR="00971220" w:rsidRPr="00BF66CB">
              <w:rPr>
                <w:noProof/>
                <w:webHidden/>
              </w:rPr>
              <w:fldChar w:fldCharType="separate"/>
            </w:r>
            <w:r w:rsidR="001B5F43" w:rsidRPr="00BF66CB">
              <w:rPr>
                <w:noProof/>
                <w:webHidden/>
              </w:rPr>
              <w:t>16</w:t>
            </w:r>
            <w:r w:rsidR="00971220" w:rsidRPr="00BF66CB">
              <w:rPr>
                <w:noProof/>
                <w:webHidden/>
              </w:rPr>
              <w:fldChar w:fldCharType="end"/>
            </w:r>
          </w:hyperlink>
        </w:p>
        <w:p w14:paraId="32EFF71B" w14:textId="6B7D4776" w:rsidR="00971220" w:rsidRPr="00BF66CB" w:rsidRDefault="00982A58">
          <w:pPr>
            <w:pStyle w:val="Inhopg1"/>
            <w:tabs>
              <w:tab w:val="right" w:leader="dot" w:pos="9062"/>
            </w:tabs>
            <w:rPr>
              <w:noProof/>
              <w:sz w:val="22"/>
              <w:szCs w:val="22"/>
              <w:lang w:eastAsia="nl-BE"/>
            </w:rPr>
          </w:pPr>
          <w:hyperlink w:anchor="_Toc449882292" w:history="1">
            <w:r w:rsidR="00971220" w:rsidRPr="00BF66CB">
              <w:rPr>
                <w:rStyle w:val="Hyperlink"/>
                <w:rFonts w:cs="Arial"/>
                <w:noProof/>
              </w:rPr>
              <w:t>Conclusie &amp; Weerspiegeling naar de praktijk.</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_Toc449882292 \h </w:instrText>
            </w:r>
            <w:r w:rsidR="00971220" w:rsidRPr="00BF66CB">
              <w:rPr>
                <w:noProof/>
                <w:webHidden/>
              </w:rPr>
            </w:r>
            <w:r w:rsidR="00971220" w:rsidRPr="00BF66CB">
              <w:rPr>
                <w:noProof/>
                <w:webHidden/>
              </w:rPr>
              <w:fldChar w:fldCharType="separate"/>
            </w:r>
            <w:r w:rsidR="001B5F43" w:rsidRPr="00BF66CB">
              <w:rPr>
                <w:noProof/>
                <w:webHidden/>
              </w:rPr>
              <w:t>18</w:t>
            </w:r>
            <w:r w:rsidR="00971220" w:rsidRPr="00BF66CB">
              <w:rPr>
                <w:noProof/>
                <w:webHidden/>
              </w:rPr>
              <w:fldChar w:fldCharType="end"/>
            </w:r>
          </w:hyperlink>
        </w:p>
        <w:p w14:paraId="3AE7A512" w14:textId="5DE5C27F" w:rsidR="00971220" w:rsidRPr="00BF66CB" w:rsidRDefault="00982A58">
          <w:pPr>
            <w:pStyle w:val="Inhopg1"/>
            <w:tabs>
              <w:tab w:val="right" w:leader="dot" w:pos="9062"/>
            </w:tabs>
            <w:rPr>
              <w:noProof/>
              <w:sz w:val="22"/>
              <w:szCs w:val="22"/>
              <w:lang w:eastAsia="nl-BE"/>
            </w:rPr>
          </w:pPr>
          <w:hyperlink w:anchor="_Toc449882293" w:history="1">
            <w:r w:rsidR="00971220" w:rsidRPr="00BF66CB">
              <w:rPr>
                <w:rStyle w:val="Hyperlink"/>
                <w:rFonts w:cs="Arial"/>
                <w:noProof/>
                <w:lang w:val="en-US"/>
              </w:rPr>
              <w:t>Literatuurlijst</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_Toc449882293 \h </w:instrText>
            </w:r>
            <w:r w:rsidR="00971220" w:rsidRPr="00BF66CB">
              <w:rPr>
                <w:noProof/>
                <w:webHidden/>
              </w:rPr>
            </w:r>
            <w:r w:rsidR="00971220" w:rsidRPr="00BF66CB">
              <w:rPr>
                <w:noProof/>
                <w:webHidden/>
              </w:rPr>
              <w:fldChar w:fldCharType="separate"/>
            </w:r>
            <w:r w:rsidR="001B5F43" w:rsidRPr="00BF66CB">
              <w:rPr>
                <w:noProof/>
                <w:webHidden/>
              </w:rPr>
              <w:t>19</w:t>
            </w:r>
            <w:r w:rsidR="00971220" w:rsidRPr="00BF66CB">
              <w:rPr>
                <w:noProof/>
                <w:webHidden/>
              </w:rPr>
              <w:fldChar w:fldCharType="end"/>
            </w:r>
          </w:hyperlink>
        </w:p>
        <w:p w14:paraId="63B46A58" w14:textId="49E8EAB0" w:rsidR="00971220" w:rsidRPr="00BF66CB" w:rsidRDefault="00982A58">
          <w:pPr>
            <w:pStyle w:val="Inhopg2"/>
            <w:tabs>
              <w:tab w:val="right" w:leader="dot" w:pos="9062"/>
            </w:tabs>
            <w:rPr>
              <w:noProof/>
              <w:sz w:val="22"/>
              <w:szCs w:val="22"/>
              <w:lang w:eastAsia="nl-BE"/>
            </w:rPr>
          </w:pPr>
          <w:hyperlink w:anchor="_Toc449882294" w:history="1">
            <w:r w:rsidR="00971220" w:rsidRPr="00BF66CB">
              <w:rPr>
                <w:rStyle w:val="Hyperlink"/>
                <w:rFonts w:cs="Arial"/>
                <w:noProof/>
              </w:rPr>
              <w:t>Bijlage 1</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_Toc449882294 \h </w:instrText>
            </w:r>
            <w:r w:rsidR="00971220" w:rsidRPr="00BF66CB">
              <w:rPr>
                <w:noProof/>
                <w:webHidden/>
              </w:rPr>
            </w:r>
            <w:r w:rsidR="00971220" w:rsidRPr="00BF66CB">
              <w:rPr>
                <w:noProof/>
                <w:webHidden/>
              </w:rPr>
              <w:fldChar w:fldCharType="separate"/>
            </w:r>
            <w:r w:rsidR="001B5F43" w:rsidRPr="00BF66CB">
              <w:rPr>
                <w:noProof/>
                <w:webHidden/>
              </w:rPr>
              <w:t>20</w:t>
            </w:r>
            <w:r w:rsidR="00971220" w:rsidRPr="00BF66CB">
              <w:rPr>
                <w:noProof/>
                <w:webHidden/>
              </w:rPr>
              <w:fldChar w:fldCharType="end"/>
            </w:r>
          </w:hyperlink>
        </w:p>
        <w:p w14:paraId="1B60A4C3" w14:textId="5F8A5B8E" w:rsidR="00971220" w:rsidRPr="00BF66CB" w:rsidRDefault="00982A58">
          <w:pPr>
            <w:pStyle w:val="Inhopg2"/>
            <w:tabs>
              <w:tab w:val="right" w:leader="dot" w:pos="9062"/>
            </w:tabs>
            <w:rPr>
              <w:noProof/>
              <w:sz w:val="22"/>
              <w:szCs w:val="22"/>
              <w:lang w:eastAsia="nl-BE"/>
            </w:rPr>
          </w:pPr>
          <w:hyperlink w:anchor="_Toc449882295" w:history="1">
            <w:r w:rsidR="00971220" w:rsidRPr="00BF66CB">
              <w:rPr>
                <w:rStyle w:val="Hyperlink"/>
                <w:rFonts w:cs="Arial"/>
                <w:noProof/>
              </w:rPr>
              <w:t>Bijlage 2</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_Toc449882295 \h </w:instrText>
            </w:r>
            <w:r w:rsidR="00971220" w:rsidRPr="00BF66CB">
              <w:rPr>
                <w:noProof/>
                <w:webHidden/>
              </w:rPr>
            </w:r>
            <w:r w:rsidR="00971220" w:rsidRPr="00BF66CB">
              <w:rPr>
                <w:noProof/>
                <w:webHidden/>
              </w:rPr>
              <w:fldChar w:fldCharType="separate"/>
            </w:r>
            <w:r w:rsidR="001B5F43" w:rsidRPr="00BF66CB">
              <w:rPr>
                <w:noProof/>
                <w:webHidden/>
              </w:rPr>
              <w:t>21</w:t>
            </w:r>
            <w:r w:rsidR="00971220" w:rsidRPr="00BF66CB">
              <w:rPr>
                <w:noProof/>
                <w:webHidden/>
              </w:rPr>
              <w:fldChar w:fldCharType="end"/>
            </w:r>
          </w:hyperlink>
        </w:p>
        <w:p w14:paraId="659D8ACE" w14:textId="185B9331" w:rsidR="00971220" w:rsidRPr="00BF66CB" w:rsidRDefault="00982A58">
          <w:pPr>
            <w:pStyle w:val="Inhopg2"/>
            <w:tabs>
              <w:tab w:val="right" w:leader="dot" w:pos="9062"/>
            </w:tabs>
            <w:rPr>
              <w:noProof/>
              <w:sz w:val="22"/>
              <w:szCs w:val="22"/>
              <w:lang w:eastAsia="nl-BE"/>
            </w:rPr>
          </w:pPr>
          <w:hyperlink w:anchor="_Toc449882296" w:history="1">
            <w:r w:rsidR="00971220" w:rsidRPr="00BF66CB">
              <w:rPr>
                <w:rStyle w:val="Hyperlink"/>
                <w:rFonts w:cs="Arial"/>
                <w:noProof/>
              </w:rPr>
              <w:t>Bijlage 3</w:t>
            </w:r>
            <w:r w:rsidR="00971220" w:rsidRPr="00BF66CB">
              <w:rPr>
                <w:noProof/>
                <w:webHidden/>
              </w:rPr>
              <w:tab/>
            </w:r>
            <w:r w:rsidR="00971220" w:rsidRPr="00BF66CB">
              <w:rPr>
                <w:noProof/>
                <w:webHidden/>
              </w:rPr>
              <w:fldChar w:fldCharType="begin"/>
            </w:r>
            <w:r w:rsidR="00971220" w:rsidRPr="00BF66CB">
              <w:rPr>
                <w:noProof/>
                <w:webHidden/>
              </w:rPr>
              <w:instrText xml:space="preserve"> PAGEREF _Toc449882296 \h </w:instrText>
            </w:r>
            <w:r w:rsidR="00971220" w:rsidRPr="00BF66CB">
              <w:rPr>
                <w:noProof/>
                <w:webHidden/>
              </w:rPr>
            </w:r>
            <w:r w:rsidR="00971220" w:rsidRPr="00BF66CB">
              <w:rPr>
                <w:noProof/>
                <w:webHidden/>
              </w:rPr>
              <w:fldChar w:fldCharType="separate"/>
            </w:r>
            <w:r w:rsidR="001B5F43" w:rsidRPr="00BF66CB">
              <w:rPr>
                <w:noProof/>
                <w:webHidden/>
              </w:rPr>
              <w:t>22</w:t>
            </w:r>
            <w:r w:rsidR="00971220" w:rsidRPr="00BF66CB">
              <w:rPr>
                <w:noProof/>
                <w:webHidden/>
              </w:rPr>
              <w:fldChar w:fldCharType="end"/>
            </w:r>
          </w:hyperlink>
        </w:p>
        <w:p w14:paraId="46D9621C" w14:textId="5A448D59" w:rsidR="00D9384C" w:rsidRPr="00BF66CB" w:rsidRDefault="00D9384C">
          <w:r w:rsidRPr="00BF66CB">
            <w:rPr>
              <w:b/>
              <w:bCs/>
              <w:lang w:val="nl-NL"/>
            </w:rPr>
            <w:fldChar w:fldCharType="end"/>
          </w:r>
        </w:p>
      </w:sdtContent>
    </w:sdt>
    <w:p w14:paraId="7D686C25" w14:textId="77777777" w:rsidR="00BF5BC7" w:rsidRPr="00BF66CB" w:rsidRDefault="00BF5BC7" w:rsidP="00782A20">
      <w:pPr>
        <w:jc w:val="both"/>
        <w:rPr>
          <w:rFonts w:cs="Arial"/>
        </w:rPr>
      </w:pPr>
    </w:p>
    <w:p w14:paraId="54AE9AF0" w14:textId="09F94A96" w:rsidR="004C043F" w:rsidRPr="00BF66CB" w:rsidRDefault="004C043F" w:rsidP="00782A20">
      <w:pPr>
        <w:jc w:val="both"/>
        <w:rPr>
          <w:rFonts w:cs="Arial"/>
        </w:rPr>
      </w:pPr>
    </w:p>
    <w:p w14:paraId="3BAF0F85" w14:textId="77777777" w:rsidR="001642B8" w:rsidRPr="00BF66CB" w:rsidRDefault="001642B8" w:rsidP="00782A20">
      <w:pPr>
        <w:jc w:val="both"/>
        <w:rPr>
          <w:rFonts w:cs="Arial"/>
        </w:rPr>
      </w:pPr>
    </w:p>
    <w:p w14:paraId="497AD529" w14:textId="77777777" w:rsidR="004C043F" w:rsidRPr="00BF66CB" w:rsidRDefault="004C043F" w:rsidP="00782A20">
      <w:pPr>
        <w:jc w:val="both"/>
        <w:rPr>
          <w:rFonts w:cs="Arial"/>
        </w:rPr>
      </w:pPr>
    </w:p>
    <w:p w14:paraId="61CBAC4D" w14:textId="6A33B20C" w:rsidR="000C6BB5" w:rsidRPr="00BF66CB" w:rsidRDefault="000C6BB5" w:rsidP="000C6BB5">
      <w:pPr>
        <w:pStyle w:val="Kop1"/>
      </w:pPr>
      <w:bookmarkStart w:id="2" w:name="_Toc449882277"/>
      <w:r w:rsidRPr="00BF66CB">
        <w:lastRenderedPageBreak/>
        <w:t>Wat vooraf ging</w:t>
      </w:r>
      <w:bookmarkEnd w:id="2"/>
    </w:p>
    <w:p w14:paraId="51A8E5D8" w14:textId="3F22919F" w:rsidR="005012FA" w:rsidRPr="00BF66CB" w:rsidRDefault="002A738D" w:rsidP="00782A20">
      <w:pPr>
        <w:jc w:val="both"/>
        <w:rPr>
          <w:rFonts w:eastAsia="Times New Roman" w:cs="Arial"/>
          <w:sz w:val="24"/>
          <w:szCs w:val="24"/>
        </w:rPr>
      </w:pPr>
      <w:r w:rsidRPr="00BF66CB">
        <w:rPr>
          <w:rFonts w:eastAsia="Times New Roman" w:cs="Arial"/>
          <w:sz w:val="24"/>
          <w:szCs w:val="24"/>
        </w:rPr>
        <w:t xml:space="preserve">In </w:t>
      </w:r>
      <w:r w:rsidR="00806A10" w:rsidRPr="00BF66CB">
        <w:rPr>
          <w:rFonts w:eastAsia="Times New Roman" w:cs="Arial"/>
          <w:sz w:val="24"/>
          <w:szCs w:val="24"/>
        </w:rPr>
        <w:t>het academiejaar 2014-2015</w:t>
      </w:r>
      <w:r w:rsidR="00F81CA6" w:rsidRPr="00BF66CB">
        <w:rPr>
          <w:rFonts w:eastAsia="Times New Roman" w:cs="Arial"/>
          <w:sz w:val="24"/>
          <w:szCs w:val="24"/>
        </w:rPr>
        <w:t xml:space="preserve"> werd</w:t>
      </w:r>
      <w:r w:rsidR="001642B8" w:rsidRPr="00BF66CB">
        <w:rPr>
          <w:rFonts w:eastAsia="Times New Roman" w:cs="Arial"/>
          <w:sz w:val="24"/>
          <w:szCs w:val="24"/>
        </w:rPr>
        <w:t xml:space="preserve"> </w:t>
      </w:r>
      <w:r w:rsidR="00F81CA6" w:rsidRPr="00BF66CB">
        <w:rPr>
          <w:rFonts w:eastAsia="Times New Roman" w:cs="Arial"/>
          <w:sz w:val="24"/>
          <w:szCs w:val="24"/>
        </w:rPr>
        <w:t>door twee studenten van de BANABA in spoedgevallenzorg en intensieve zorgen (Goormans &amp; Guglielmi, 2015) een literatuurstudie gemaakt in verband met syncope en duizeligheid op de spoedgevallendienst.</w:t>
      </w:r>
      <w:r w:rsidR="00BF5BC7" w:rsidRPr="00BF66CB">
        <w:rPr>
          <w:rFonts w:eastAsia="Times New Roman" w:cs="Arial"/>
          <w:sz w:val="24"/>
          <w:szCs w:val="24"/>
        </w:rPr>
        <w:t xml:space="preserve"> </w:t>
      </w:r>
      <w:r w:rsidR="005012FA" w:rsidRPr="00BF66CB">
        <w:rPr>
          <w:rFonts w:eastAsia="Times New Roman" w:cs="Arial"/>
          <w:sz w:val="24"/>
          <w:szCs w:val="24"/>
        </w:rPr>
        <w:t xml:space="preserve">Een syncope wordt omschreven als een vorm van kortstondig bewustzijnsverlies gekenmerkt door een globale cerebrale hypoperfusie door lage perifere weerstanden of </w:t>
      </w:r>
      <w:r w:rsidRPr="00BF66CB">
        <w:rPr>
          <w:rFonts w:eastAsia="Times New Roman" w:cs="Arial"/>
          <w:sz w:val="24"/>
          <w:szCs w:val="24"/>
        </w:rPr>
        <w:t xml:space="preserve">een </w:t>
      </w:r>
      <w:r w:rsidR="005012FA" w:rsidRPr="00BF66CB">
        <w:rPr>
          <w:rFonts w:eastAsia="Times New Roman" w:cs="Arial"/>
          <w:sz w:val="24"/>
          <w:szCs w:val="24"/>
        </w:rPr>
        <w:t>lage cardiac output. De oorzaken van syncope zijn zeer uiteenlopend, wat de bepaling van</w:t>
      </w:r>
      <w:r w:rsidR="00D708E2" w:rsidRPr="00BF66CB">
        <w:rPr>
          <w:rFonts w:eastAsia="Times New Roman" w:cs="Arial"/>
          <w:sz w:val="24"/>
          <w:szCs w:val="24"/>
        </w:rPr>
        <w:t xml:space="preserve"> de</w:t>
      </w:r>
      <w:r w:rsidR="005012FA" w:rsidRPr="00BF66CB">
        <w:rPr>
          <w:rFonts w:eastAsia="Times New Roman" w:cs="Arial"/>
          <w:sz w:val="24"/>
          <w:szCs w:val="24"/>
        </w:rPr>
        <w:t xml:space="preserve"> urgentiegraad bemoeilijkt. (Goormans &amp; Guglielmi, 2015)</w:t>
      </w:r>
    </w:p>
    <w:p w14:paraId="493DB3A1" w14:textId="0BE5DD99" w:rsidR="007020EE" w:rsidRPr="00BF66CB" w:rsidRDefault="00C02DDA" w:rsidP="00782A20">
      <w:pPr>
        <w:jc w:val="both"/>
        <w:rPr>
          <w:rFonts w:eastAsia="Times New Roman" w:cs="Arial"/>
          <w:sz w:val="24"/>
          <w:szCs w:val="24"/>
        </w:rPr>
      </w:pPr>
      <w:r w:rsidRPr="00BF66CB">
        <w:rPr>
          <w:rFonts w:eastAsia="Times New Roman" w:cs="Arial"/>
          <w:sz w:val="24"/>
          <w:szCs w:val="24"/>
        </w:rPr>
        <w:t>De onderzoeke</w:t>
      </w:r>
      <w:r w:rsidR="007020EE" w:rsidRPr="00BF66CB">
        <w:rPr>
          <w:rFonts w:eastAsia="Times New Roman" w:cs="Arial"/>
          <w:sz w:val="24"/>
          <w:szCs w:val="24"/>
        </w:rPr>
        <w:t>r</w:t>
      </w:r>
      <w:r w:rsidRPr="00BF66CB">
        <w:rPr>
          <w:rFonts w:eastAsia="Times New Roman" w:cs="Arial"/>
          <w:sz w:val="24"/>
          <w:szCs w:val="24"/>
        </w:rPr>
        <w:t>s van deze studie stelden vast dat p</w:t>
      </w:r>
      <w:r w:rsidR="00BF5BC7" w:rsidRPr="00BF66CB">
        <w:rPr>
          <w:rFonts w:eastAsia="Times New Roman" w:cs="Arial"/>
          <w:sz w:val="24"/>
          <w:szCs w:val="24"/>
        </w:rPr>
        <w:t>atiënten</w:t>
      </w:r>
      <w:r w:rsidRPr="00BF66CB">
        <w:rPr>
          <w:rFonts w:eastAsia="Times New Roman" w:cs="Arial"/>
          <w:sz w:val="24"/>
          <w:szCs w:val="24"/>
        </w:rPr>
        <w:t xml:space="preserve"> die een syncope doormaakten</w:t>
      </w:r>
      <w:r w:rsidR="00BF5BC7" w:rsidRPr="00BF66CB">
        <w:rPr>
          <w:rFonts w:eastAsia="Times New Roman" w:cs="Arial"/>
          <w:sz w:val="24"/>
          <w:szCs w:val="24"/>
        </w:rPr>
        <w:t xml:space="preserve"> vaak reeds volledig gerecupereerd </w:t>
      </w:r>
      <w:r w:rsidR="005C00B7" w:rsidRPr="00BF66CB">
        <w:rPr>
          <w:rFonts w:eastAsia="Times New Roman" w:cs="Arial"/>
          <w:sz w:val="24"/>
          <w:szCs w:val="24"/>
        </w:rPr>
        <w:t xml:space="preserve">waren </w:t>
      </w:r>
      <w:r w:rsidR="00BF5BC7" w:rsidRPr="00BF66CB">
        <w:rPr>
          <w:rFonts w:eastAsia="Times New Roman" w:cs="Arial"/>
          <w:sz w:val="24"/>
          <w:szCs w:val="24"/>
        </w:rPr>
        <w:t>wanneer ze zich op de spoedgevallendienst aanmel</w:t>
      </w:r>
      <w:r w:rsidR="005C00B7" w:rsidRPr="00BF66CB">
        <w:rPr>
          <w:rFonts w:eastAsia="Times New Roman" w:cs="Arial"/>
          <w:sz w:val="24"/>
          <w:szCs w:val="24"/>
        </w:rPr>
        <w:t>d</w:t>
      </w:r>
      <w:r w:rsidR="00BF5BC7" w:rsidRPr="00BF66CB">
        <w:rPr>
          <w:rFonts w:eastAsia="Times New Roman" w:cs="Arial"/>
          <w:sz w:val="24"/>
          <w:szCs w:val="24"/>
        </w:rPr>
        <w:t>den. Toch is syncope een event dat vaak onderschat wordt en waar</w:t>
      </w:r>
      <w:r w:rsidR="006713E6" w:rsidRPr="00BF66CB">
        <w:rPr>
          <w:rFonts w:eastAsia="Times New Roman" w:cs="Arial"/>
          <w:sz w:val="24"/>
          <w:szCs w:val="24"/>
        </w:rPr>
        <w:t>onder</w:t>
      </w:r>
      <w:r w:rsidR="00067C8C" w:rsidRPr="00BF66CB">
        <w:rPr>
          <w:rFonts w:eastAsia="Times New Roman" w:cs="Arial"/>
          <w:sz w:val="24"/>
          <w:szCs w:val="24"/>
        </w:rPr>
        <w:t xml:space="preserve"> </w:t>
      </w:r>
      <w:r w:rsidR="000E7F51" w:rsidRPr="00BF66CB">
        <w:rPr>
          <w:rFonts w:eastAsia="Times New Roman" w:cs="Arial"/>
          <w:sz w:val="24"/>
          <w:szCs w:val="24"/>
        </w:rPr>
        <w:t>mogelijk</w:t>
      </w:r>
      <w:r w:rsidR="00BF5BC7" w:rsidRPr="00BF66CB">
        <w:rPr>
          <w:rFonts w:eastAsia="Times New Roman" w:cs="Arial"/>
          <w:sz w:val="24"/>
          <w:szCs w:val="24"/>
        </w:rPr>
        <w:t xml:space="preserve"> een cardiaal probleem</w:t>
      </w:r>
      <w:r w:rsidR="006713E6" w:rsidRPr="00BF66CB">
        <w:rPr>
          <w:rFonts w:eastAsia="Times New Roman" w:cs="Arial"/>
          <w:sz w:val="24"/>
          <w:szCs w:val="24"/>
        </w:rPr>
        <w:t xml:space="preserve"> schuilt.</w:t>
      </w:r>
      <w:r w:rsidR="00BF5BC7" w:rsidRPr="00BF66CB">
        <w:rPr>
          <w:rFonts w:eastAsia="Times New Roman" w:cs="Arial"/>
          <w:sz w:val="24"/>
          <w:szCs w:val="24"/>
        </w:rPr>
        <w:t xml:space="preserve"> Doordat het een probleem is dat ve</w:t>
      </w:r>
      <w:r w:rsidR="00D708E2" w:rsidRPr="00BF66CB">
        <w:rPr>
          <w:rFonts w:eastAsia="Times New Roman" w:cs="Arial"/>
          <w:sz w:val="24"/>
          <w:szCs w:val="24"/>
        </w:rPr>
        <w:t xml:space="preserve">rschillende oorzaken kan hebben </w:t>
      </w:r>
      <w:r w:rsidR="006713E6" w:rsidRPr="00BF66CB">
        <w:rPr>
          <w:rFonts w:eastAsia="Times New Roman" w:cs="Arial"/>
          <w:sz w:val="24"/>
          <w:szCs w:val="24"/>
        </w:rPr>
        <w:t xml:space="preserve">waardoor </w:t>
      </w:r>
      <w:r w:rsidR="002A738D" w:rsidRPr="00BF66CB">
        <w:rPr>
          <w:rFonts w:eastAsia="Times New Roman" w:cs="Arial"/>
          <w:sz w:val="24"/>
          <w:szCs w:val="24"/>
        </w:rPr>
        <w:t xml:space="preserve">de urgentiegraad  niet eenvoudig te bepalen is, is dit een probleem dat niet eenzijdig beoordeeld kan worden. </w:t>
      </w:r>
      <w:r w:rsidR="00BF5BC7" w:rsidRPr="00BF66CB">
        <w:rPr>
          <w:rFonts w:eastAsia="Times New Roman" w:cs="Arial"/>
          <w:sz w:val="24"/>
          <w:szCs w:val="24"/>
        </w:rPr>
        <w:t>De diagnose stellen naar de oorzaak van de s</w:t>
      </w:r>
      <w:r w:rsidR="00D708E2" w:rsidRPr="00BF66CB">
        <w:rPr>
          <w:rFonts w:eastAsia="Times New Roman" w:cs="Arial"/>
          <w:sz w:val="24"/>
          <w:szCs w:val="24"/>
        </w:rPr>
        <w:t>yncope is niet eenvoudig</w:t>
      </w:r>
      <w:r w:rsidR="00BF5BC7" w:rsidRPr="00BF66CB">
        <w:rPr>
          <w:rFonts w:eastAsia="Times New Roman" w:cs="Arial"/>
          <w:sz w:val="24"/>
          <w:szCs w:val="24"/>
        </w:rPr>
        <w:t xml:space="preserve"> en door</w:t>
      </w:r>
      <w:r w:rsidR="006713E6" w:rsidRPr="00BF66CB">
        <w:rPr>
          <w:rFonts w:eastAsia="Times New Roman" w:cs="Arial"/>
          <w:sz w:val="24"/>
          <w:szCs w:val="24"/>
        </w:rPr>
        <w:t>dat de patiënt vaak al</w:t>
      </w:r>
      <w:r w:rsidR="00BF5BC7" w:rsidRPr="00BF66CB">
        <w:rPr>
          <w:rFonts w:eastAsia="Times New Roman" w:cs="Arial"/>
          <w:sz w:val="24"/>
          <w:szCs w:val="24"/>
        </w:rPr>
        <w:t xml:space="preserve"> volledig </w:t>
      </w:r>
      <w:r w:rsidR="006713E6" w:rsidRPr="00BF66CB">
        <w:rPr>
          <w:rFonts w:eastAsia="Times New Roman" w:cs="Arial"/>
          <w:sz w:val="24"/>
          <w:szCs w:val="24"/>
        </w:rPr>
        <w:t>ge</w:t>
      </w:r>
      <w:r w:rsidR="00BF5BC7" w:rsidRPr="00BF66CB">
        <w:rPr>
          <w:rFonts w:eastAsia="Times New Roman" w:cs="Arial"/>
          <w:sz w:val="24"/>
          <w:szCs w:val="24"/>
        </w:rPr>
        <w:t>recuper</w:t>
      </w:r>
      <w:r w:rsidR="006713E6" w:rsidRPr="00BF66CB">
        <w:rPr>
          <w:rFonts w:eastAsia="Times New Roman" w:cs="Arial"/>
          <w:sz w:val="24"/>
          <w:szCs w:val="24"/>
        </w:rPr>
        <w:t>eerd</w:t>
      </w:r>
      <w:r w:rsidR="00BF5BC7" w:rsidRPr="00BF66CB">
        <w:rPr>
          <w:rFonts w:eastAsia="Times New Roman" w:cs="Arial"/>
          <w:sz w:val="24"/>
          <w:szCs w:val="24"/>
        </w:rPr>
        <w:t xml:space="preserve"> is</w:t>
      </w:r>
      <w:r w:rsidR="006713E6" w:rsidRPr="00BF66CB">
        <w:rPr>
          <w:rFonts w:eastAsia="Times New Roman" w:cs="Arial"/>
          <w:sz w:val="24"/>
          <w:szCs w:val="24"/>
        </w:rPr>
        <w:t xml:space="preserve">, is </w:t>
      </w:r>
      <w:r w:rsidR="00BF5BC7" w:rsidRPr="00BF66CB">
        <w:rPr>
          <w:rFonts w:eastAsia="Times New Roman" w:cs="Arial"/>
          <w:sz w:val="24"/>
          <w:szCs w:val="24"/>
        </w:rPr>
        <w:t xml:space="preserve"> het ook moeilijk om de ernst van het voorval </w:t>
      </w:r>
      <w:r w:rsidR="00D708E2" w:rsidRPr="00BF66CB">
        <w:rPr>
          <w:rFonts w:eastAsia="Times New Roman" w:cs="Arial"/>
          <w:sz w:val="24"/>
          <w:szCs w:val="24"/>
        </w:rPr>
        <w:t>in te schatten</w:t>
      </w:r>
      <w:r w:rsidR="00BF5BC7" w:rsidRPr="00BF66CB">
        <w:rPr>
          <w:rFonts w:eastAsia="Times New Roman" w:cs="Arial"/>
          <w:sz w:val="24"/>
          <w:szCs w:val="24"/>
        </w:rPr>
        <w:t xml:space="preserve">. Dit is een belangrijke reden waarom patiënten na een syncope te vaak gehospitaliseerd worden. </w:t>
      </w:r>
      <w:r w:rsidR="00EF588C" w:rsidRPr="00BF66CB">
        <w:rPr>
          <w:rFonts w:eastAsia="Times New Roman" w:cs="Arial"/>
          <w:sz w:val="24"/>
          <w:szCs w:val="24"/>
        </w:rPr>
        <w:t>Dit</w:t>
      </w:r>
      <w:r w:rsidR="00BF5BC7" w:rsidRPr="00BF66CB">
        <w:rPr>
          <w:rFonts w:eastAsia="Times New Roman" w:cs="Arial"/>
          <w:sz w:val="24"/>
          <w:szCs w:val="24"/>
        </w:rPr>
        <w:t xml:space="preserve"> brengt een hoge kost voor de gezondheidszorg met zich mee. </w:t>
      </w:r>
      <w:r w:rsidR="0002243B" w:rsidRPr="00BF66CB">
        <w:rPr>
          <w:rFonts w:eastAsia="Times New Roman" w:cs="Arial"/>
          <w:sz w:val="24"/>
          <w:szCs w:val="24"/>
        </w:rPr>
        <w:t>In het onderzoek van Goormans en Guglielmi (2015) werd gezocht naar literatuur waarin verschillende protocollen voor het management van patiënten met syncope op spoedgevallen werd</w:t>
      </w:r>
      <w:r w:rsidR="00216D83" w:rsidRPr="00BF66CB">
        <w:rPr>
          <w:rFonts w:eastAsia="Times New Roman" w:cs="Arial"/>
          <w:sz w:val="24"/>
          <w:szCs w:val="24"/>
        </w:rPr>
        <w:t>en</w:t>
      </w:r>
      <w:r w:rsidR="0002243B" w:rsidRPr="00BF66CB">
        <w:rPr>
          <w:rFonts w:eastAsia="Times New Roman" w:cs="Arial"/>
          <w:sz w:val="24"/>
          <w:szCs w:val="24"/>
        </w:rPr>
        <w:t xml:space="preserve"> bestudeerd. Hun doel </w:t>
      </w:r>
      <w:r w:rsidR="00BF5BC7" w:rsidRPr="00BF66CB">
        <w:rPr>
          <w:rFonts w:eastAsia="Times New Roman" w:cs="Arial"/>
          <w:sz w:val="24"/>
          <w:szCs w:val="24"/>
        </w:rPr>
        <w:t xml:space="preserve">was om na </w:t>
      </w:r>
      <w:r w:rsidR="00732701" w:rsidRPr="00BF66CB">
        <w:rPr>
          <w:rFonts w:eastAsia="Times New Roman" w:cs="Arial"/>
          <w:sz w:val="24"/>
          <w:szCs w:val="24"/>
        </w:rPr>
        <w:t>de</w:t>
      </w:r>
      <w:r w:rsidR="00BF5BC7" w:rsidRPr="00BF66CB">
        <w:rPr>
          <w:rFonts w:eastAsia="Times New Roman" w:cs="Arial"/>
          <w:sz w:val="24"/>
          <w:szCs w:val="24"/>
        </w:rPr>
        <w:t xml:space="preserve"> research een voorstel te kunnen </w:t>
      </w:r>
      <w:r w:rsidR="008B690E" w:rsidRPr="00BF66CB">
        <w:rPr>
          <w:rFonts w:eastAsia="Times New Roman" w:cs="Arial"/>
          <w:sz w:val="24"/>
          <w:szCs w:val="24"/>
        </w:rPr>
        <w:t>opperen</w:t>
      </w:r>
      <w:r w:rsidR="00BF5BC7" w:rsidRPr="00BF66CB">
        <w:rPr>
          <w:rFonts w:eastAsia="Times New Roman" w:cs="Arial"/>
          <w:sz w:val="24"/>
          <w:szCs w:val="24"/>
        </w:rPr>
        <w:t xml:space="preserve"> voor een potentiële aanpak in de praktijk van dit probleem, </w:t>
      </w:r>
      <w:r w:rsidR="00D708E2" w:rsidRPr="00BF66CB">
        <w:rPr>
          <w:rFonts w:eastAsia="Times New Roman" w:cs="Arial"/>
          <w:sz w:val="24"/>
          <w:szCs w:val="24"/>
        </w:rPr>
        <w:t>zodat</w:t>
      </w:r>
      <w:r w:rsidR="005D35BA" w:rsidRPr="00BF66CB">
        <w:rPr>
          <w:rFonts w:eastAsia="Times New Roman" w:cs="Arial"/>
          <w:sz w:val="24"/>
          <w:szCs w:val="24"/>
        </w:rPr>
        <w:t xml:space="preserve"> syncope en duizeligheid</w:t>
      </w:r>
      <w:r w:rsidR="00D708E2" w:rsidRPr="00BF66CB">
        <w:rPr>
          <w:rFonts w:eastAsia="Times New Roman" w:cs="Arial"/>
          <w:sz w:val="24"/>
          <w:szCs w:val="24"/>
        </w:rPr>
        <w:t xml:space="preserve"> op een gestandaardiseerde manier aangepakt </w:t>
      </w:r>
      <w:r w:rsidR="00216D83" w:rsidRPr="00BF66CB">
        <w:rPr>
          <w:rFonts w:eastAsia="Times New Roman" w:cs="Arial"/>
          <w:sz w:val="24"/>
          <w:szCs w:val="24"/>
        </w:rPr>
        <w:t>zou ku</w:t>
      </w:r>
      <w:r w:rsidR="00D708E2" w:rsidRPr="00BF66CB">
        <w:rPr>
          <w:rFonts w:eastAsia="Times New Roman" w:cs="Arial"/>
          <w:sz w:val="24"/>
          <w:szCs w:val="24"/>
        </w:rPr>
        <w:t>n</w:t>
      </w:r>
      <w:r w:rsidR="00216D83" w:rsidRPr="00BF66CB">
        <w:rPr>
          <w:rFonts w:eastAsia="Times New Roman" w:cs="Arial"/>
          <w:sz w:val="24"/>
          <w:szCs w:val="24"/>
        </w:rPr>
        <w:t>nen</w:t>
      </w:r>
      <w:r w:rsidR="00D708E2" w:rsidRPr="00BF66CB">
        <w:rPr>
          <w:rFonts w:eastAsia="Times New Roman" w:cs="Arial"/>
          <w:sz w:val="24"/>
          <w:szCs w:val="24"/>
        </w:rPr>
        <w:t xml:space="preserve"> worden</w:t>
      </w:r>
      <w:r w:rsidR="00BF5BC7" w:rsidRPr="00BF66CB">
        <w:rPr>
          <w:rFonts w:eastAsia="Times New Roman" w:cs="Arial"/>
          <w:sz w:val="24"/>
          <w:szCs w:val="24"/>
        </w:rPr>
        <w:t>.</w:t>
      </w:r>
      <w:r w:rsidRPr="00BF66CB">
        <w:rPr>
          <w:rFonts w:eastAsia="Times New Roman" w:cs="Arial"/>
          <w:sz w:val="24"/>
          <w:szCs w:val="24"/>
        </w:rPr>
        <w:t xml:space="preserve"> </w:t>
      </w:r>
    </w:p>
    <w:p w14:paraId="5786694F" w14:textId="4C9DF93F" w:rsidR="00BF5BC7" w:rsidRPr="00BF66CB" w:rsidRDefault="00C02DDA" w:rsidP="00782A20">
      <w:pPr>
        <w:jc w:val="both"/>
        <w:rPr>
          <w:rFonts w:eastAsia="Times New Roman" w:cs="Arial"/>
          <w:sz w:val="24"/>
          <w:szCs w:val="24"/>
        </w:rPr>
      </w:pPr>
      <w:r w:rsidRPr="00BF66CB">
        <w:rPr>
          <w:rFonts w:eastAsia="Times New Roman" w:cs="Arial"/>
          <w:sz w:val="24"/>
          <w:szCs w:val="24"/>
        </w:rPr>
        <w:t>Wij gaan verder met dit onderzoek door een tool op te stellen die we in de praktijk gaan toepassen om</w:t>
      </w:r>
      <w:r w:rsidR="000A1409" w:rsidRPr="00BF66CB">
        <w:rPr>
          <w:rFonts w:eastAsia="Times New Roman" w:cs="Arial"/>
          <w:sz w:val="24"/>
          <w:szCs w:val="24"/>
        </w:rPr>
        <w:t xml:space="preserve"> zo te kijken of een gestandaardiseerde aanpak van syncope kan leiden tot een betere outcome voor deze patiëntengroep.</w:t>
      </w:r>
      <w:r w:rsidR="00EF588C" w:rsidRPr="00BF66CB">
        <w:rPr>
          <w:rFonts w:eastAsia="Times New Roman" w:cs="Arial"/>
          <w:sz w:val="24"/>
          <w:szCs w:val="24"/>
        </w:rPr>
        <w:t xml:space="preserve"> Het snel en efficiënt identificeren van mogelijke risicopatiënten na een syncope kan de outcome van deze personen verbeteren alsook zorgen voor een meer efficiënt hospitalisatieverloop. </w:t>
      </w:r>
    </w:p>
    <w:p w14:paraId="661DAF66" w14:textId="77777777" w:rsidR="005C00B7" w:rsidRPr="00BF66CB" w:rsidRDefault="005C00B7" w:rsidP="00782A20">
      <w:pPr>
        <w:jc w:val="both"/>
        <w:rPr>
          <w:rFonts w:eastAsia="Times New Roman" w:cs="Arial"/>
          <w:sz w:val="24"/>
          <w:szCs w:val="24"/>
        </w:rPr>
      </w:pPr>
    </w:p>
    <w:p w14:paraId="1BDED0B8" w14:textId="77777777" w:rsidR="005C00B7" w:rsidRPr="00BF66CB" w:rsidRDefault="005C00B7" w:rsidP="00782A20">
      <w:pPr>
        <w:jc w:val="both"/>
        <w:rPr>
          <w:rFonts w:eastAsia="Times New Roman" w:cs="Arial"/>
          <w:sz w:val="24"/>
          <w:szCs w:val="24"/>
        </w:rPr>
      </w:pPr>
    </w:p>
    <w:p w14:paraId="4DF9F590" w14:textId="77777777" w:rsidR="005C00B7" w:rsidRPr="00BF66CB" w:rsidRDefault="005C00B7" w:rsidP="00782A20">
      <w:pPr>
        <w:jc w:val="both"/>
        <w:rPr>
          <w:rFonts w:eastAsia="Times New Roman" w:cs="Arial"/>
          <w:sz w:val="24"/>
          <w:szCs w:val="24"/>
        </w:rPr>
      </w:pPr>
    </w:p>
    <w:p w14:paraId="094E8389" w14:textId="77777777" w:rsidR="005C00B7" w:rsidRPr="00BF66CB" w:rsidRDefault="005C00B7" w:rsidP="00782A20">
      <w:pPr>
        <w:jc w:val="both"/>
        <w:rPr>
          <w:rFonts w:eastAsia="Times New Roman" w:cs="Arial"/>
          <w:sz w:val="24"/>
          <w:szCs w:val="24"/>
        </w:rPr>
      </w:pPr>
    </w:p>
    <w:p w14:paraId="2418D9AA" w14:textId="77777777" w:rsidR="005C00B7" w:rsidRPr="00BF66CB" w:rsidRDefault="005C00B7" w:rsidP="00782A20">
      <w:pPr>
        <w:jc w:val="both"/>
        <w:rPr>
          <w:rFonts w:eastAsia="Times New Roman" w:cs="Arial"/>
          <w:sz w:val="24"/>
          <w:szCs w:val="24"/>
        </w:rPr>
      </w:pPr>
    </w:p>
    <w:p w14:paraId="68631FC1" w14:textId="326FDDCC" w:rsidR="005D253C" w:rsidRPr="00BF66CB" w:rsidRDefault="005D253C">
      <w:pPr>
        <w:rPr>
          <w:rFonts w:eastAsia="Times New Roman" w:cs="Arial"/>
          <w:sz w:val="24"/>
          <w:szCs w:val="24"/>
        </w:rPr>
      </w:pPr>
      <w:r w:rsidRPr="00BF66CB">
        <w:rPr>
          <w:rFonts w:eastAsia="Times New Roman" w:cs="Arial"/>
          <w:sz w:val="24"/>
          <w:szCs w:val="24"/>
        </w:rPr>
        <w:br w:type="page"/>
      </w:r>
    </w:p>
    <w:p w14:paraId="170B93E7" w14:textId="3EF0C5A4" w:rsidR="000A1409" w:rsidRPr="00BF66CB" w:rsidRDefault="000A1409" w:rsidP="000A1409">
      <w:pPr>
        <w:pStyle w:val="Kop1"/>
      </w:pPr>
      <w:bookmarkStart w:id="3" w:name="_Toc449882278"/>
      <w:r w:rsidRPr="00BF66CB">
        <w:lastRenderedPageBreak/>
        <w:t>Inleiding</w:t>
      </w:r>
      <w:bookmarkEnd w:id="3"/>
    </w:p>
    <w:p w14:paraId="1AD9CB76" w14:textId="636FD574" w:rsidR="005C00B7" w:rsidRPr="00BF66CB" w:rsidRDefault="000A1409" w:rsidP="00782A20">
      <w:pPr>
        <w:spacing w:before="240"/>
        <w:jc w:val="both"/>
        <w:rPr>
          <w:rFonts w:eastAsia="Times New Roman" w:cs="Arial"/>
          <w:sz w:val="24"/>
          <w:szCs w:val="24"/>
        </w:rPr>
      </w:pPr>
      <w:r w:rsidRPr="00BF66CB">
        <w:rPr>
          <w:rFonts w:eastAsia="Times New Roman" w:cs="Arial"/>
          <w:sz w:val="24"/>
          <w:szCs w:val="24"/>
        </w:rPr>
        <w:t>Uit het onderzoek van Goormans en Guglielmi (2015) blijkt dat h</w:t>
      </w:r>
      <w:r w:rsidR="00BF5BC7" w:rsidRPr="00BF66CB">
        <w:rPr>
          <w:rFonts w:eastAsia="Times New Roman" w:cs="Arial"/>
          <w:sz w:val="24"/>
          <w:szCs w:val="24"/>
        </w:rPr>
        <w:t xml:space="preserve">et volledige traject dat </w:t>
      </w:r>
      <w:r w:rsidRPr="00BF66CB">
        <w:rPr>
          <w:rFonts w:eastAsia="Times New Roman" w:cs="Arial"/>
          <w:sz w:val="24"/>
          <w:szCs w:val="24"/>
        </w:rPr>
        <w:t xml:space="preserve">de syncope </w:t>
      </w:r>
      <w:r w:rsidR="0002243B" w:rsidRPr="00BF66CB">
        <w:rPr>
          <w:rFonts w:eastAsia="Times New Roman" w:cs="Arial"/>
          <w:sz w:val="24"/>
          <w:szCs w:val="24"/>
        </w:rPr>
        <w:t>patiënt</w:t>
      </w:r>
      <w:r w:rsidR="008B690E" w:rsidRPr="00BF66CB">
        <w:rPr>
          <w:rFonts w:eastAsia="Times New Roman" w:cs="Arial"/>
          <w:sz w:val="24"/>
          <w:szCs w:val="24"/>
        </w:rPr>
        <w:t>en</w:t>
      </w:r>
      <w:r w:rsidR="00BF5BC7" w:rsidRPr="00BF66CB">
        <w:rPr>
          <w:rFonts w:eastAsia="Times New Roman" w:cs="Arial"/>
          <w:sz w:val="24"/>
          <w:szCs w:val="24"/>
        </w:rPr>
        <w:t xml:space="preserve"> op spoedgevallen </w:t>
      </w:r>
      <w:r w:rsidR="008B690E" w:rsidRPr="00BF66CB">
        <w:rPr>
          <w:rFonts w:eastAsia="Times New Roman" w:cs="Arial"/>
          <w:sz w:val="24"/>
          <w:szCs w:val="24"/>
        </w:rPr>
        <w:t>doorlopen</w:t>
      </w:r>
      <w:r w:rsidR="00BF5BC7" w:rsidRPr="00BF66CB">
        <w:rPr>
          <w:rFonts w:eastAsia="Times New Roman" w:cs="Arial"/>
          <w:sz w:val="24"/>
          <w:szCs w:val="24"/>
        </w:rPr>
        <w:t xml:space="preserve"> volgens een gestandaardiseerd protocol</w:t>
      </w:r>
      <w:r w:rsidRPr="00BF66CB">
        <w:rPr>
          <w:rFonts w:eastAsia="Times New Roman" w:cs="Arial"/>
          <w:sz w:val="24"/>
          <w:szCs w:val="24"/>
        </w:rPr>
        <w:t xml:space="preserve"> zou</w:t>
      </w:r>
      <w:r w:rsidR="005C00B7" w:rsidRPr="00BF66CB">
        <w:rPr>
          <w:rFonts w:eastAsia="Times New Roman" w:cs="Arial"/>
          <w:sz w:val="24"/>
          <w:szCs w:val="24"/>
        </w:rPr>
        <w:t xml:space="preserve"> moeten verlopen, en dit voor de verschillende fases van de opname. </w:t>
      </w:r>
      <w:r w:rsidR="0002243B" w:rsidRPr="00BF66CB">
        <w:rPr>
          <w:rFonts w:eastAsia="Times New Roman" w:cs="Arial"/>
          <w:sz w:val="24"/>
          <w:szCs w:val="24"/>
        </w:rPr>
        <w:t xml:space="preserve">Naast de triage die </w:t>
      </w:r>
      <w:r w:rsidR="00B2539F" w:rsidRPr="00BF66CB">
        <w:rPr>
          <w:rFonts w:eastAsia="Times New Roman" w:cs="Arial"/>
          <w:sz w:val="24"/>
          <w:szCs w:val="24"/>
        </w:rPr>
        <w:t>hierin van groot belang is</w:t>
      </w:r>
      <w:r w:rsidR="0002243B" w:rsidRPr="00BF66CB">
        <w:rPr>
          <w:rFonts w:eastAsia="Times New Roman" w:cs="Arial"/>
          <w:sz w:val="24"/>
          <w:szCs w:val="24"/>
        </w:rPr>
        <w:t xml:space="preserve">, is ook de medische evaluatie belangrijk omdat dit verder zal gaan bepalen welke testen en onderzoeken er zullen uitgevoerd worden. </w:t>
      </w:r>
    </w:p>
    <w:p w14:paraId="09FF8A8A" w14:textId="4DEA2047" w:rsidR="005C00B7" w:rsidRPr="00BF66CB" w:rsidRDefault="0002243B" w:rsidP="005C00B7">
      <w:pPr>
        <w:spacing w:before="240"/>
        <w:jc w:val="both"/>
        <w:rPr>
          <w:rFonts w:eastAsia="Times New Roman" w:cs="Arial"/>
          <w:sz w:val="24"/>
          <w:szCs w:val="24"/>
        </w:rPr>
      </w:pPr>
      <w:r w:rsidRPr="00BF66CB">
        <w:rPr>
          <w:rFonts w:eastAsia="Times New Roman" w:cs="Arial"/>
          <w:sz w:val="24"/>
          <w:szCs w:val="24"/>
        </w:rPr>
        <w:t>Door een degelijk</w:t>
      </w:r>
      <w:r w:rsidR="00EA2B20" w:rsidRPr="00BF66CB">
        <w:rPr>
          <w:rFonts w:eastAsia="Times New Roman" w:cs="Arial"/>
          <w:sz w:val="24"/>
          <w:szCs w:val="24"/>
        </w:rPr>
        <w:t xml:space="preserve"> protocol op te stellen </w:t>
      </w:r>
      <w:r w:rsidR="005C00B7" w:rsidRPr="00BF66CB">
        <w:rPr>
          <w:rFonts w:eastAsia="Times New Roman" w:cs="Arial"/>
          <w:sz w:val="24"/>
          <w:szCs w:val="24"/>
        </w:rPr>
        <w:t>per fase</w:t>
      </w:r>
      <w:r w:rsidRPr="00BF66CB">
        <w:rPr>
          <w:rFonts w:eastAsia="Times New Roman" w:cs="Arial"/>
          <w:sz w:val="24"/>
          <w:szCs w:val="24"/>
        </w:rPr>
        <w:t xml:space="preserve"> </w:t>
      </w:r>
      <w:r w:rsidR="00E964B1" w:rsidRPr="00BF66CB">
        <w:rPr>
          <w:rFonts w:eastAsia="Times New Roman" w:cs="Arial"/>
          <w:sz w:val="24"/>
          <w:szCs w:val="24"/>
        </w:rPr>
        <w:t>dat</w:t>
      </w:r>
      <w:r w:rsidRPr="00BF66CB">
        <w:rPr>
          <w:rFonts w:eastAsia="Times New Roman" w:cs="Arial"/>
          <w:sz w:val="24"/>
          <w:szCs w:val="24"/>
        </w:rPr>
        <w:t xml:space="preserve"> de patiënt doorloopt zal het aantal onderzoeken kunnen beperkt worden </w:t>
      </w:r>
      <w:r w:rsidR="00B2539F" w:rsidRPr="00BF66CB">
        <w:rPr>
          <w:rFonts w:eastAsia="Times New Roman" w:cs="Arial"/>
          <w:sz w:val="24"/>
          <w:szCs w:val="24"/>
        </w:rPr>
        <w:t>aangezien</w:t>
      </w:r>
      <w:r w:rsidRPr="00BF66CB">
        <w:rPr>
          <w:rFonts w:eastAsia="Times New Roman" w:cs="Arial"/>
          <w:sz w:val="24"/>
          <w:szCs w:val="24"/>
        </w:rPr>
        <w:t xml:space="preserve"> de medische evaluatie een aantal ond</w:t>
      </w:r>
      <w:r w:rsidR="005C00B7" w:rsidRPr="00BF66CB">
        <w:rPr>
          <w:rFonts w:eastAsia="Times New Roman" w:cs="Arial"/>
          <w:sz w:val="24"/>
          <w:szCs w:val="24"/>
        </w:rPr>
        <w:t xml:space="preserve">erzoeken </w:t>
      </w:r>
      <w:r w:rsidR="00B2539F" w:rsidRPr="00BF66CB">
        <w:rPr>
          <w:rFonts w:eastAsia="Times New Roman" w:cs="Arial"/>
          <w:sz w:val="24"/>
          <w:szCs w:val="24"/>
        </w:rPr>
        <w:t>kan</w:t>
      </w:r>
      <w:r w:rsidR="005C00B7" w:rsidRPr="00BF66CB">
        <w:rPr>
          <w:rFonts w:eastAsia="Times New Roman" w:cs="Arial"/>
          <w:sz w:val="24"/>
          <w:szCs w:val="24"/>
        </w:rPr>
        <w:t xml:space="preserve"> uitsluiten. Wij hebben bij het uitwerken van deze specialisatieproef als doel</w:t>
      </w:r>
      <w:r w:rsidR="00E964B1" w:rsidRPr="00BF66CB">
        <w:rPr>
          <w:rFonts w:eastAsia="Times New Roman" w:cs="Arial"/>
          <w:sz w:val="24"/>
          <w:szCs w:val="24"/>
        </w:rPr>
        <w:t xml:space="preserve"> om</w:t>
      </w:r>
      <w:r w:rsidR="005C00B7" w:rsidRPr="00BF66CB">
        <w:rPr>
          <w:rFonts w:eastAsia="Times New Roman" w:cs="Arial"/>
          <w:sz w:val="24"/>
          <w:szCs w:val="24"/>
        </w:rPr>
        <w:t xml:space="preserve"> een valide protocol uit te werken dat zich concentreert op de triage van patiënten die een syncope doormaakten en zich daarmee aanmeldden op de spoedgevallendienst.</w:t>
      </w:r>
    </w:p>
    <w:p w14:paraId="670D8EE6" w14:textId="14C7B80D" w:rsidR="00F81CA6" w:rsidRPr="00BF66CB" w:rsidRDefault="00F81CA6" w:rsidP="00782A20">
      <w:pPr>
        <w:jc w:val="both"/>
        <w:rPr>
          <w:rFonts w:eastAsia="Times New Roman" w:cs="Arial"/>
          <w:sz w:val="24"/>
          <w:szCs w:val="24"/>
        </w:rPr>
      </w:pPr>
      <w:r w:rsidRPr="00BF66CB">
        <w:rPr>
          <w:rFonts w:eastAsia="Times New Roman" w:cs="Arial"/>
          <w:sz w:val="24"/>
          <w:szCs w:val="24"/>
        </w:rPr>
        <w:t xml:space="preserve">Goormans &amp; Guglielmi (2015) </w:t>
      </w:r>
      <w:r w:rsidR="00A77F1D" w:rsidRPr="00BF66CB">
        <w:rPr>
          <w:rFonts w:eastAsia="Times New Roman" w:cs="Arial"/>
          <w:sz w:val="24"/>
          <w:szCs w:val="24"/>
        </w:rPr>
        <w:t xml:space="preserve">geven aan dat het ook </w:t>
      </w:r>
      <w:r w:rsidRPr="00BF66CB">
        <w:rPr>
          <w:rFonts w:eastAsia="Times New Roman" w:cs="Arial"/>
          <w:sz w:val="24"/>
          <w:szCs w:val="24"/>
        </w:rPr>
        <w:t xml:space="preserve">belangrijk </w:t>
      </w:r>
      <w:r w:rsidR="00A77F1D" w:rsidRPr="00BF66CB">
        <w:rPr>
          <w:rFonts w:eastAsia="Times New Roman" w:cs="Arial"/>
          <w:sz w:val="24"/>
          <w:szCs w:val="24"/>
        </w:rPr>
        <w:t xml:space="preserve">is </w:t>
      </w:r>
      <w:r w:rsidRPr="00BF66CB">
        <w:rPr>
          <w:rFonts w:eastAsia="Times New Roman" w:cs="Arial"/>
          <w:sz w:val="24"/>
          <w:szCs w:val="24"/>
        </w:rPr>
        <w:t xml:space="preserve">om net die populatie van </w:t>
      </w:r>
      <w:r w:rsidR="008148D9" w:rsidRPr="00BF66CB">
        <w:rPr>
          <w:rFonts w:eastAsia="Times New Roman" w:cs="Arial"/>
          <w:sz w:val="24"/>
          <w:szCs w:val="24"/>
        </w:rPr>
        <w:t>patiënten</w:t>
      </w:r>
      <w:r w:rsidRPr="00BF66CB">
        <w:rPr>
          <w:rFonts w:eastAsia="Times New Roman" w:cs="Arial"/>
          <w:sz w:val="24"/>
          <w:szCs w:val="24"/>
        </w:rPr>
        <w:t xml:space="preserve"> eruit te filteren die risico lopen op een cardiovasculair event en eventueel plotse dood, of die patiënten die het risico lopen om n</w:t>
      </w:r>
      <w:r w:rsidR="00A77F1D" w:rsidRPr="00BF66CB">
        <w:rPr>
          <w:rFonts w:eastAsia="Times New Roman" w:cs="Arial"/>
          <w:sz w:val="24"/>
          <w:szCs w:val="24"/>
        </w:rPr>
        <w:t>ieuwe syncopale episodes door te maken</w:t>
      </w:r>
      <w:r w:rsidRPr="00BF66CB">
        <w:rPr>
          <w:rFonts w:eastAsia="Times New Roman" w:cs="Arial"/>
          <w:sz w:val="24"/>
          <w:szCs w:val="24"/>
        </w:rPr>
        <w:t xml:space="preserve">. </w:t>
      </w:r>
      <w:r w:rsidR="00B9400A" w:rsidRPr="00BF66CB">
        <w:rPr>
          <w:rFonts w:eastAsia="Times New Roman" w:cs="Arial"/>
          <w:sz w:val="24"/>
          <w:szCs w:val="24"/>
        </w:rPr>
        <w:t xml:space="preserve">In hun literatuurstudie geven </w:t>
      </w:r>
      <w:r w:rsidR="005C00B7" w:rsidRPr="00BF66CB">
        <w:rPr>
          <w:rFonts w:eastAsia="Times New Roman" w:cs="Arial"/>
          <w:sz w:val="24"/>
          <w:szCs w:val="24"/>
        </w:rPr>
        <w:t>ze</w:t>
      </w:r>
      <w:r w:rsidR="00B9400A" w:rsidRPr="00BF66CB">
        <w:rPr>
          <w:rFonts w:eastAsia="Times New Roman" w:cs="Arial"/>
          <w:sz w:val="24"/>
          <w:szCs w:val="24"/>
        </w:rPr>
        <w:t xml:space="preserve"> ook aan dat een cardiale aandoening zonder twijfel de </w:t>
      </w:r>
      <w:r w:rsidR="005D35BA" w:rsidRPr="00BF66CB">
        <w:rPr>
          <w:rFonts w:eastAsia="Times New Roman" w:cs="Arial"/>
          <w:sz w:val="24"/>
          <w:szCs w:val="24"/>
        </w:rPr>
        <w:t>gevaarlijkste</w:t>
      </w:r>
      <w:r w:rsidR="00B9400A" w:rsidRPr="00BF66CB">
        <w:rPr>
          <w:rFonts w:eastAsia="Times New Roman" w:cs="Arial"/>
          <w:sz w:val="24"/>
          <w:szCs w:val="24"/>
        </w:rPr>
        <w:t xml:space="preserve"> </w:t>
      </w:r>
      <w:r w:rsidR="005D35BA" w:rsidRPr="00BF66CB">
        <w:rPr>
          <w:rFonts w:eastAsia="Times New Roman" w:cs="Arial"/>
          <w:sz w:val="24"/>
          <w:szCs w:val="24"/>
        </w:rPr>
        <w:t xml:space="preserve">oorzaak </w:t>
      </w:r>
      <w:r w:rsidR="00B9400A" w:rsidRPr="00BF66CB">
        <w:rPr>
          <w:rFonts w:eastAsia="Times New Roman" w:cs="Arial"/>
          <w:sz w:val="24"/>
          <w:szCs w:val="24"/>
        </w:rPr>
        <w:t>van een syncope</w:t>
      </w:r>
      <w:r w:rsidR="005D35BA" w:rsidRPr="00BF66CB">
        <w:rPr>
          <w:rFonts w:eastAsia="Times New Roman" w:cs="Arial"/>
          <w:sz w:val="24"/>
          <w:szCs w:val="24"/>
        </w:rPr>
        <w:t xml:space="preserve"> is</w:t>
      </w:r>
      <w:r w:rsidR="00B9400A" w:rsidRPr="00BF66CB">
        <w:rPr>
          <w:rFonts w:eastAsia="Times New Roman" w:cs="Arial"/>
          <w:sz w:val="24"/>
          <w:szCs w:val="24"/>
        </w:rPr>
        <w:t xml:space="preserve">. Daarnaast is de focus op de cardiale voorgeschiedenis een belangrijke factor omdat net deze patiënten een slechtere outcome hebben na een syncope. Een bijkomende risicofactor die we niet hebben opgenomen in onze risicostratificatie, maar wel in de resultaten </w:t>
      </w:r>
      <w:r w:rsidR="008B690E" w:rsidRPr="00BF66CB">
        <w:rPr>
          <w:rFonts w:eastAsia="Times New Roman" w:cs="Arial"/>
          <w:sz w:val="24"/>
          <w:szCs w:val="24"/>
        </w:rPr>
        <w:t>zullen</w:t>
      </w:r>
      <w:r w:rsidR="00B9400A" w:rsidRPr="00BF66CB">
        <w:rPr>
          <w:rFonts w:eastAsia="Times New Roman" w:cs="Arial"/>
          <w:sz w:val="24"/>
          <w:szCs w:val="24"/>
        </w:rPr>
        <w:t xml:space="preserve"> implementeren</w:t>
      </w:r>
      <w:r w:rsidR="00216D83" w:rsidRPr="00BF66CB">
        <w:rPr>
          <w:rFonts w:eastAsia="Times New Roman" w:cs="Arial"/>
          <w:sz w:val="24"/>
          <w:szCs w:val="24"/>
        </w:rPr>
        <w:t>,</w:t>
      </w:r>
      <w:r w:rsidR="00B9400A" w:rsidRPr="00BF66CB">
        <w:rPr>
          <w:rFonts w:eastAsia="Times New Roman" w:cs="Arial"/>
          <w:sz w:val="24"/>
          <w:szCs w:val="24"/>
        </w:rPr>
        <w:t xml:space="preserve"> is de leeftijd. </w:t>
      </w:r>
      <w:r w:rsidR="008238F8" w:rsidRPr="00BF66CB">
        <w:rPr>
          <w:rFonts w:eastAsia="Times New Roman" w:cs="Arial"/>
          <w:sz w:val="24"/>
          <w:szCs w:val="24"/>
        </w:rPr>
        <w:t xml:space="preserve">60 jarigen en ouder zouden een groter risico lopen op </w:t>
      </w:r>
      <w:r w:rsidR="00B9400A" w:rsidRPr="00BF66CB">
        <w:rPr>
          <w:rFonts w:eastAsia="Times New Roman" w:cs="Arial"/>
          <w:sz w:val="24"/>
          <w:szCs w:val="24"/>
        </w:rPr>
        <w:t>het ontwikkelen van een aritmische syncope.</w:t>
      </w:r>
      <w:r w:rsidR="00C86CBC" w:rsidRPr="00BF66CB">
        <w:rPr>
          <w:rFonts w:eastAsia="Times New Roman" w:cs="Arial"/>
          <w:sz w:val="24"/>
          <w:szCs w:val="24"/>
        </w:rPr>
        <w:t xml:space="preserve"> </w:t>
      </w:r>
      <w:r w:rsidR="00B9400A" w:rsidRPr="00BF66CB">
        <w:rPr>
          <w:rFonts w:eastAsia="Times New Roman" w:cs="Arial"/>
          <w:sz w:val="24"/>
          <w:szCs w:val="24"/>
        </w:rPr>
        <w:t>Dit is de tweede belangrijkste</w:t>
      </w:r>
      <w:r w:rsidR="008238F8" w:rsidRPr="00BF66CB">
        <w:rPr>
          <w:rFonts w:eastAsia="Times New Roman" w:cs="Arial"/>
          <w:sz w:val="24"/>
          <w:szCs w:val="24"/>
        </w:rPr>
        <w:t xml:space="preserve"> risicofactor</w:t>
      </w:r>
      <w:r w:rsidR="00B9400A" w:rsidRPr="00BF66CB">
        <w:rPr>
          <w:rFonts w:eastAsia="Times New Roman" w:cs="Arial"/>
          <w:sz w:val="24"/>
          <w:szCs w:val="24"/>
        </w:rPr>
        <w:t>, na een afwijkend ECG.</w:t>
      </w:r>
    </w:p>
    <w:p w14:paraId="0E300225" w14:textId="4C5C4887" w:rsidR="00AF549B" w:rsidRPr="00BF66CB" w:rsidRDefault="00AF549B" w:rsidP="00782A20">
      <w:pPr>
        <w:jc w:val="both"/>
        <w:rPr>
          <w:rFonts w:eastAsia="Times New Roman" w:cs="Arial"/>
          <w:sz w:val="24"/>
          <w:szCs w:val="24"/>
          <w:lang w:val="nl-NL"/>
        </w:rPr>
      </w:pPr>
      <w:r w:rsidRPr="00BF66CB">
        <w:rPr>
          <w:rFonts w:eastAsia="Times New Roman" w:cs="Arial"/>
          <w:sz w:val="24"/>
          <w:szCs w:val="24"/>
          <w:lang w:val="nl-NL"/>
        </w:rPr>
        <w:t xml:space="preserve">Het ontwikkelen van een vaststaand algoritme zou kunnen leiden tot een </w:t>
      </w:r>
      <w:r w:rsidR="001E1316" w:rsidRPr="00BF66CB">
        <w:rPr>
          <w:rFonts w:eastAsia="Times New Roman" w:cs="Arial"/>
          <w:sz w:val="24"/>
          <w:szCs w:val="24"/>
          <w:lang w:val="nl-NL"/>
        </w:rPr>
        <w:t>efficiënter</w:t>
      </w:r>
      <w:r w:rsidRPr="00BF66CB">
        <w:rPr>
          <w:rFonts w:eastAsia="Times New Roman" w:cs="Arial"/>
          <w:sz w:val="24"/>
          <w:szCs w:val="24"/>
          <w:lang w:val="nl-NL"/>
        </w:rPr>
        <w:t xml:space="preserve"> en goedkoper management van syncopes. De twee belangrijkste aspecten hierin zijn</w:t>
      </w:r>
      <w:r w:rsidR="00F8008D" w:rsidRPr="00BF66CB">
        <w:rPr>
          <w:rFonts w:eastAsia="Times New Roman" w:cs="Arial"/>
          <w:sz w:val="24"/>
          <w:szCs w:val="24"/>
          <w:lang w:val="nl-NL"/>
        </w:rPr>
        <w:t xml:space="preserve"> het nagaan van d</w:t>
      </w:r>
      <w:r w:rsidRPr="00BF66CB">
        <w:rPr>
          <w:rFonts w:eastAsia="Times New Roman" w:cs="Arial"/>
          <w:sz w:val="24"/>
          <w:szCs w:val="24"/>
          <w:lang w:val="nl-NL"/>
        </w:rPr>
        <w:t>e specifieke oorzaak en</w:t>
      </w:r>
      <w:r w:rsidR="00F86A28" w:rsidRPr="00BF66CB">
        <w:rPr>
          <w:rFonts w:eastAsia="Times New Roman" w:cs="Arial"/>
          <w:sz w:val="24"/>
          <w:szCs w:val="24"/>
          <w:lang w:val="nl-NL"/>
        </w:rPr>
        <w:t xml:space="preserve"> het eventuele starten van</w:t>
      </w:r>
      <w:r w:rsidRPr="00BF66CB">
        <w:rPr>
          <w:rFonts w:eastAsia="Times New Roman" w:cs="Arial"/>
          <w:sz w:val="24"/>
          <w:szCs w:val="24"/>
          <w:lang w:val="nl-NL"/>
        </w:rPr>
        <w:t xml:space="preserve"> </w:t>
      </w:r>
      <w:r w:rsidR="005D35BA" w:rsidRPr="00BF66CB">
        <w:rPr>
          <w:rFonts w:eastAsia="Times New Roman" w:cs="Arial"/>
          <w:sz w:val="24"/>
          <w:szCs w:val="24"/>
          <w:lang w:val="nl-NL"/>
        </w:rPr>
        <w:t>preventie of</w:t>
      </w:r>
      <w:r w:rsidRPr="00BF66CB">
        <w:rPr>
          <w:rFonts w:eastAsia="Times New Roman" w:cs="Arial"/>
          <w:sz w:val="24"/>
          <w:szCs w:val="24"/>
          <w:lang w:val="nl-NL"/>
        </w:rPr>
        <w:t xml:space="preserve"> behandeling. </w:t>
      </w:r>
      <w:r w:rsidR="005032B3" w:rsidRPr="00BF66CB">
        <w:rPr>
          <w:rFonts w:eastAsia="Times New Roman" w:cs="Arial"/>
          <w:sz w:val="24"/>
          <w:szCs w:val="24"/>
          <w:lang w:val="nl-NL"/>
        </w:rPr>
        <w:t xml:space="preserve">Nadien </w:t>
      </w:r>
      <w:r w:rsidR="001E1316" w:rsidRPr="00BF66CB">
        <w:rPr>
          <w:rFonts w:eastAsia="Times New Roman" w:cs="Arial"/>
          <w:sz w:val="24"/>
          <w:szCs w:val="24"/>
          <w:lang w:val="nl-NL"/>
        </w:rPr>
        <w:t xml:space="preserve">is het belangrijk </w:t>
      </w:r>
      <w:r w:rsidR="00F8008D" w:rsidRPr="00BF66CB">
        <w:rPr>
          <w:rFonts w:eastAsia="Times New Roman" w:cs="Arial"/>
          <w:sz w:val="24"/>
          <w:szCs w:val="24"/>
          <w:lang w:val="nl-NL"/>
        </w:rPr>
        <w:t xml:space="preserve">om </w:t>
      </w:r>
      <w:r w:rsidR="001E1316" w:rsidRPr="00BF66CB">
        <w:rPr>
          <w:rFonts w:eastAsia="Times New Roman" w:cs="Arial"/>
          <w:sz w:val="24"/>
          <w:szCs w:val="24"/>
          <w:lang w:val="nl-NL"/>
        </w:rPr>
        <w:t xml:space="preserve">het risico </w:t>
      </w:r>
      <w:r w:rsidR="00F8008D" w:rsidRPr="00BF66CB">
        <w:rPr>
          <w:rFonts w:eastAsia="Times New Roman" w:cs="Arial"/>
          <w:sz w:val="24"/>
          <w:szCs w:val="24"/>
          <w:lang w:val="nl-NL"/>
        </w:rPr>
        <w:t xml:space="preserve">voor </w:t>
      </w:r>
      <w:r w:rsidR="001E1316" w:rsidRPr="00BF66CB">
        <w:rPr>
          <w:rFonts w:eastAsia="Times New Roman" w:cs="Arial"/>
          <w:sz w:val="24"/>
          <w:szCs w:val="24"/>
          <w:lang w:val="nl-NL"/>
        </w:rPr>
        <w:t xml:space="preserve">de patiënt in te schatten op langere termijn. Dit gaat meer bepaald over </w:t>
      </w:r>
      <w:r w:rsidR="002827AC" w:rsidRPr="00BF66CB">
        <w:rPr>
          <w:rFonts w:eastAsia="Times New Roman" w:cs="Arial"/>
          <w:sz w:val="24"/>
          <w:szCs w:val="24"/>
          <w:lang w:val="nl-NL"/>
        </w:rPr>
        <w:t>a</w:t>
      </w:r>
      <w:r w:rsidR="005D35BA" w:rsidRPr="00BF66CB">
        <w:rPr>
          <w:rFonts w:eastAsia="Times New Roman" w:cs="Arial"/>
          <w:sz w:val="24"/>
          <w:szCs w:val="24"/>
          <w:lang w:val="nl-NL"/>
        </w:rPr>
        <w:t>andoeningen</w:t>
      </w:r>
      <w:r w:rsidR="001E1316" w:rsidRPr="00BF66CB">
        <w:rPr>
          <w:rFonts w:eastAsia="Times New Roman" w:cs="Arial"/>
          <w:sz w:val="24"/>
          <w:szCs w:val="24"/>
          <w:lang w:val="nl-NL"/>
        </w:rPr>
        <w:t xml:space="preserve"> </w:t>
      </w:r>
      <w:r w:rsidR="00EB2A4C" w:rsidRPr="00BF66CB">
        <w:rPr>
          <w:rFonts w:eastAsia="Times New Roman" w:cs="Arial"/>
          <w:sz w:val="24"/>
          <w:szCs w:val="24"/>
          <w:lang w:val="nl-NL"/>
        </w:rPr>
        <w:t>gerelateerd</w:t>
      </w:r>
      <w:r w:rsidR="001E1316" w:rsidRPr="00BF66CB">
        <w:rPr>
          <w:rFonts w:eastAsia="Times New Roman" w:cs="Arial"/>
          <w:sz w:val="24"/>
          <w:szCs w:val="24"/>
          <w:lang w:val="nl-NL"/>
        </w:rPr>
        <w:t xml:space="preserve"> aan de syncope, levensbedreigende situaties of zelfs over sterfte.</w:t>
      </w:r>
      <w:r w:rsidR="00C86CBC" w:rsidRPr="00BF66CB">
        <w:rPr>
          <w:rFonts w:eastAsia="Times New Roman" w:cs="Arial"/>
          <w:sz w:val="24"/>
          <w:szCs w:val="24"/>
          <w:lang w:val="nl-NL"/>
        </w:rPr>
        <w:t xml:space="preserve"> (Goormans &amp; Guglielm</w:t>
      </w:r>
      <w:r w:rsidR="00933983" w:rsidRPr="00BF66CB">
        <w:rPr>
          <w:rFonts w:eastAsia="Times New Roman" w:cs="Arial"/>
          <w:sz w:val="24"/>
          <w:szCs w:val="24"/>
          <w:lang w:val="nl-NL"/>
        </w:rPr>
        <w:t>i</w:t>
      </w:r>
      <w:r w:rsidR="00C86CBC" w:rsidRPr="00BF66CB">
        <w:rPr>
          <w:rFonts w:eastAsia="Times New Roman" w:cs="Arial"/>
          <w:sz w:val="24"/>
          <w:szCs w:val="24"/>
          <w:lang w:val="nl-NL"/>
        </w:rPr>
        <w:t>, 2015)</w:t>
      </w:r>
    </w:p>
    <w:p w14:paraId="5FCB45C3" w14:textId="29F86A82" w:rsidR="00381424" w:rsidRPr="00BF66CB" w:rsidRDefault="001A4F5F" w:rsidP="00782A20">
      <w:pPr>
        <w:jc w:val="both"/>
        <w:rPr>
          <w:rFonts w:eastAsia="Times New Roman" w:cs="Arial"/>
          <w:sz w:val="24"/>
          <w:szCs w:val="24"/>
          <w:lang w:val="nl-NL"/>
        </w:rPr>
      </w:pPr>
      <w:r w:rsidRPr="00BF66CB">
        <w:rPr>
          <w:rFonts w:eastAsia="Times New Roman" w:cs="Arial"/>
          <w:sz w:val="24"/>
          <w:szCs w:val="24"/>
          <w:lang w:val="nl-NL"/>
        </w:rPr>
        <w:t>Goormans &amp; Guglielmi (2015) gingen in hun literatuurstudie na in hoeverre er</w:t>
      </w:r>
      <w:r w:rsidR="00A87FE7" w:rsidRPr="00BF66CB">
        <w:rPr>
          <w:rFonts w:eastAsia="Times New Roman" w:cs="Arial"/>
          <w:sz w:val="24"/>
          <w:szCs w:val="24"/>
          <w:lang w:val="nl-NL"/>
        </w:rPr>
        <w:t xml:space="preserve"> </w:t>
      </w:r>
      <w:r w:rsidRPr="00BF66CB">
        <w:rPr>
          <w:rFonts w:eastAsia="Times New Roman" w:cs="Arial"/>
          <w:sz w:val="24"/>
          <w:szCs w:val="24"/>
          <w:lang w:val="nl-NL"/>
        </w:rPr>
        <w:t xml:space="preserve">al getracht werd </w:t>
      </w:r>
      <w:r w:rsidR="00C86CBC" w:rsidRPr="00BF66CB">
        <w:rPr>
          <w:rFonts w:eastAsia="Times New Roman" w:cs="Arial"/>
          <w:sz w:val="24"/>
          <w:szCs w:val="24"/>
          <w:lang w:val="nl-NL"/>
        </w:rPr>
        <w:t>protocollen</w:t>
      </w:r>
      <w:r w:rsidRPr="00BF66CB">
        <w:rPr>
          <w:rFonts w:eastAsia="Times New Roman" w:cs="Arial"/>
          <w:sz w:val="24"/>
          <w:szCs w:val="24"/>
          <w:lang w:val="nl-NL"/>
        </w:rPr>
        <w:t xml:space="preserve"> uit te werken voor de snelle </w:t>
      </w:r>
      <w:r w:rsidR="00363510" w:rsidRPr="00BF66CB">
        <w:rPr>
          <w:rFonts w:eastAsia="Times New Roman" w:cs="Arial"/>
          <w:sz w:val="24"/>
          <w:szCs w:val="24"/>
          <w:lang w:val="nl-NL"/>
        </w:rPr>
        <w:t>bepaling van urgentiegraad</w:t>
      </w:r>
      <w:r w:rsidRPr="00BF66CB">
        <w:rPr>
          <w:rFonts w:eastAsia="Times New Roman" w:cs="Arial"/>
          <w:sz w:val="24"/>
          <w:szCs w:val="24"/>
          <w:lang w:val="nl-NL"/>
        </w:rPr>
        <w:t xml:space="preserve"> </w:t>
      </w:r>
      <w:r w:rsidR="00363510" w:rsidRPr="00BF66CB">
        <w:rPr>
          <w:rFonts w:eastAsia="Times New Roman" w:cs="Arial"/>
          <w:sz w:val="24"/>
          <w:szCs w:val="24"/>
          <w:lang w:val="nl-NL"/>
        </w:rPr>
        <w:t>voor</w:t>
      </w:r>
      <w:r w:rsidRPr="00BF66CB">
        <w:rPr>
          <w:rFonts w:eastAsia="Times New Roman" w:cs="Arial"/>
          <w:sz w:val="24"/>
          <w:szCs w:val="24"/>
          <w:lang w:val="nl-NL"/>
        </w:rPr>
        <w:t xml:space="preserve"> dit soort </w:t>
      </w:r>
      <w:r w:rsidR="005012FA" w:rsidRPr="00BF66CB">
        <w:rPr>
          <w:rFonts w:eastAsia="Times New Roman" w:cs="Arial"/>
          <w:sz w:val="24"/>
          <w:szCs w:val="24"/>
          <w:lang w:val="nl-NL"/>
        </w:rPr>
        <w:t>patiënten</w:t>
      </w:r>
      <w:r w:rsidR="00363510" w:rsidRPr="00BF66CB">
        <w:rPr>
          <w:rFonts w:eastAsia="Times New Roman" w:cs="Arial"/>
          <w:sz w:val="24"/>
          <w:szCs w:val="24"/>
          <w:lang w:val="nl-NL"/>
        </w:rPr>
        <w:t xml:space="preserve">. </w:t>
      </w:r>
      <w:r w:rsidR="00381424" w:rsidRPr="00BF66CB">
        <w:rPr>
          <w:rFonts w:eastAsia="Times New Roman" w:cs="Arial"/>
          <w:sz w:val="24"/>
          <w:szCs w:val="24"/>
          <w:lang w:val="nl-NL"/>
        </w:rPr>
        <w:t xml:space="preserve">Daaruit bleek dat er veelal op diagnostische onderzoeken werd geconcentreerd. Hoewel dit een </w:t>
      </w:r>
      <w:r w:rsidR="001B19EF" w:rsidRPr="00BF66CB">
        <w:rPr>
          <w:rFonts w:eastAsia="Times New Roman" w:cs="Arial"/>
          <w:sz w:val="24"/>
          <w:szCs w:val="24"/>
          <w:lang w:val="nl-NL"/>
        </w:rPr>
        <w:t>efficiënter</w:t>
      </w:r>
      <w:r w:rsidR="00F8008D" w:rsidRPr="00BF66CB">
        <w:rPr>
          <w:rFonts w:eastAsia="Times New Roman" w:cs="Arial"/>
          <w:sz w:val="24"/>
          <w:szCs w:val="24"/>
          <w:lang w:val="nl-NL"/>
        </w:rPr>
        <w:t>e</w:t>
      </w:r>
      <w:r w:rsidR="00381424" w:rsidRPr="00BF66CB">
        <w:rPr>
          <w:rFonts w:eastAsia="Times New Roman" w:cs="Arial"/>
          <w:sz w:val="24"/>
          <w:szCs w:val="24"/>
          <w:lang w:val="nl-NL"/>
        </w:rPr>
        <w:t xml:space="preserve"> manier is om na te gaan of een opname noodzakelijk is, zullen wij in onze specialisatieproef de focus leggen op de triage van deze </w:t>
      </w:r>
      <w:r w:rsidR="001B19EF" w:rsidRPr="00BF66CB">
        <w:rPr>
          <w:rFonts w:eastAsia="Times New Roman" w:cs="Arial"/>
          <w:sz w:val="24"/>
          <w:szCs w:val="24"/>
          <w:lang w:val="nl-NL"/>
        </w:rPr>
        <w:t>patiënten</w:t>
      </w:r>
      <w:r w:rsidR="00381424" w:rsidRPr="00BF66CB">
        <w:rPr>
          <w:rFonts w:eastAsia="Times New Roman" w:cs="Arial"/>
          <w:sz w:val="24"/>
          <w:szCs w:val="24"/>
          <w:lang w:val="nl-NL"/>
        </w:rPr>
        <w:t xml:space="preserve"> en </w:t>
      </w:r>
      <w:r w:rsidR="00F8008D" w:rsidRPr="00BF66CB">
        <w:rPr>
          <w:rFonts w:eastAsia="Times New Roman" w:cs="Arial"/>
          <w:sz w:val="24"/>
          <w:szCs w:val="24"/>
          <w:lang w:val="nl-NL"/>
        </w:rPr>
        <w:t xml:space="preserve">zullen we </w:t>
      </w:r>
      <w:r w:rsidR="00381424" w:rsidRPr="00BF66CB">
        <w:rPr>
          <w:rFonts w:eastAsia="Times New Roman" w:cs="Arial"/>
          <w:sz w:val="24"/>
          <w:szCs w:val="24"/>
          <w:lang w:val="nl-NL"/>
        </w:rPr>
        <w:t>op basis van een aantal essentiële vragen de urgentiegraad van de patiënt bepalen</w:t>
      </w:r>
      <w:r w:rsidR="00F8008D" w:rsidRPr="00BF66CB">
        <w:rPr>
          <w:rFonts w:eastAsia="Times New Roman" w:cs="Arial"/>
          <w:sz w:val="24"/>
          <w:szCs w:val="24"/>
          <w:lang w:val="nl-NL"/>
        </w:rPr>
        <w:t xml:space="preserve">, </w:t>
      </w:r>
      <w:r w:rsidR="00381424" w:rsidRPr="00BF66CB">
        <w:rPr>
          <w:rFonts w:eastAsia="Times New Roman" w:cs="Arial"/>
          <w:sz w:val="24"/>
          <w:szCs w:val="24"/>
          <w:lang w:val="nl-NL"/>
        </w:rPr>
        <w:t>zonder het gebruik van diagnostische middelen. Wel wordt er gebruik gemaakt van een bloeddruk meter, saturatie meter en een thermometer.</w:t>
      </w:r>
      <w:r w:rsidR="001B19EF" w:rsidRPr="00BF66CB">
        <w:rPr>
          <w:rFonts w:eastAsia="Times New Roman" w:cs="Arial"/>
          <w:sz w:val="24"/>
          <w:szCs w:val="24"/>
          <w:lang w:val="nl-NL"/>
        </w:rPr>
        <w:t xml:space="preserve"> </w:t>
      </w:r>
    </w:p>
    <w:p w14:paraId="6F121A4E" w14:textId="77777777" w:rsidR="00381424" w:rsidRPr="00BF66CB" w:rsidRDefault="00381424" w:rsidP="00782A20">
      <w:pPr>
        <w:jc w:val="both"/>
        <w:rPr>
          <w:rFonts w:eastAsia="Times New Roman" w:cs="Arial"/>
          <w:sz w:val="24"/>
          <w:szCs w:val="24"/>
          <w:lang w:val="nl-NL"/>
        </w:rPr>
      </w:pPr>
    </w:p>
    <w:p w14:paraId="68813187" w14:textId="77777777" w:rsidR="00985232" w:rsidRPr="00BF66CB" w:rsidRDefault="00985232" w:rsidP="00782A20">
      <w:pPr>
        <w:pStyle w:val="Kop1"/>
        <w:jc w:val="both"/>
        <w:rPr>
          <w:rFonts w:cs="Arial"/>
        </w:rPr>
      </w:pPr>
      <w:bookmarkStart w:id="4" w:name="_Toc449882279"/>
      <w:r w:rsidRPr="00BF66CB">
        <w:rPr>
          <w:rFonts w:cs="Arial"/>
        </w:rPr>
        <w:lastRenderedPageBreak/>
        <w:t>Probleemstelling – doelstelling</w:t>
      </w:r>
      <w:bookmarkEnd w:id="4"/>
      <w:r w:rsidR="00454E03" w:rsidRPr="00BF66CB">
        <w:rPr>
          <w:rFonts w:cs="Arial"/>
        </w:rPr>
        <w:t xml:space="preserve"> </w:t>
      </w:r>
    </w:p>
    <w:p w14:paraId="3F55FA16" w14:textId="182F7678" w:rsidR="008B690E" w:rsidRPr="00BF66CB" w:rsidRDefault="008B690E" w:rsidP="008B690E">
      <w:pPr>
        <w:spacing w:before="240"/>
        <w:jc w:val="both"/>
        <w:rPr>
          <w:rFonts w:eastAsia="Times New Roman" w:cs="Arial"/>
          <w:sz w:val="24"/>
          <w:szCs w:val="24"/>
        </w:rPr>
      </w:pPr>
      <w:r w:rsidRPr="00BF66CB">
        <w:rPr>
          <w:rFonts w:eastAsia="Times New Roman" w:cs="Arial"/>
          <w:sz w:val="24"/>
          <w:szCs w:val="24"/>
        </w:rPr>
        <w:t>Wij zullen voor onze specialisatieproef in academiejaar 2015-2016 verder bouwen op de theoretische basis van Goormans en Guglielmi (2015). We beperken</w:t>
      </w:r>
      <w:r w:rsidR="00DC5EA6" w:rsidRPr="00BF66CB">
        <w:rPr>
          <w:rFonts w:eastAsia="Times New Roman" w:cs="Arial"/>
          <w:sz w:val="24"/>
          <w:szCs w:val="24"/>
        </w:rPr>
        <w:t xml:space="preserve"> ons</w:t>
      </w:r>
      <w:r w:rsidRPr="00BF66CB">
        <w:rPr>
          <w:rFonts w:eastAsia="Times New Roman" w:cs="Arial"/>
          <w:sz w:val="24"/>
          <w:szCs w:val="24"/>
        </w:rPr>
        <w:t xml:space="preserve"> tot het uitwerken van een tool die in de praktijk kan gebruikt worden voor het bepalen van de urgentiegraad van patiënten die een syncope doormaakten. Hiervoor focussen we op de eerste fase </w:t>
      </w:r>
      <w:r w:rsidR="000B54BC" w:rsidRPr="00BF66CB">
        <w:rPr>
          <w:rFonts w:eastAsia="Times New Roman" w:cs="Arial"/>
          <w:sz w:val="24"/>
          <w:szCs w:val="24"/>
        </w:rPr>
        <w:t>als</w:t>
      </w:r>
      <w:r w:rsidRPr="00BF66CB">
        <w:rPr>
          <w:rFonts w:eastAsia="Times New Roman" w:cs="Arial"/>
          <w:sz w:val="24"/>
          <w:szCs w:val="24"/>
        </w:rPr>
        <w:t xml:space="preserve">  patiënten zich aanmelden op spoedgevallen</w:t>
      </w:r>
      <w:r w:rsidR="000B54BC" w:rsidRPr="00BF66CB">
        <w:rPr>
          <w:rFonts w:eastAsia="Times New Roman" w:cs="Arial"/>
          <w:sz w:val="24"/>
          <w:szCs w:val="24"/>
        </w:rPr>
        <w:t xml:space="preserve"> namelijk </w:t>
      </w:r>
      <w:r w:rsidRPr="00BF66CB">
        <w:rPr>
          <w:rFonts w:eastAsia="Times New Roman" w:cs="Arial"/>
          <w:sz w:val="24"/>
          <w:szCs w:val="24"/>
        </w:rPr>
        <w:t xml:space="preserve">de triage. Het grote probleem bij de triage van een syncope op spoedgevallen is dat de patiënten </w:t>
      </w:r>
      <w:r w:rsidR="005032B3" w:rsidRPr="00BF66CB">
        <w:rPr>
          <w:rFonts w:eastAsia="Times New Roman" w:cs="Arial"/>
          <w:sz w:val="24"/>
          <w:szCs w:val="24"/>
        </w:rPr>
        <w:t>meestal</w:t>
      </w:r>
      <w:r w:rsidRPr="00BF66CB">
        <w:rPr>
          <w:rFonts w:eastAsia="Times New Roman" w:cs="Arial"/>
          <w:sz w:val="24"/>
          <w:szCs w:val="24"/>
        </w:rPr>
        <w:t xml:space="preserve"> volledig gerecupereerd zijn van hun syncope en zich vrijwel stabiel aanmelden op spoedgevallen. Dit maakt dat het </w:t>
      </w:r>
      <w:r w:rsidR="005F6380" w:rsidRPr="00BF66CB">
        <w:rPr>
          <w:rFonts w:eastAsia="Times New Roman" w:cs="Arial"/>
          <w:sz w:val="24"/>
          <w:szCs w:val="24"/>
        </w:rPr>
        <w:t>geen</w:t>
      </w:r>
      <w:r w:rsidRPr="00BF66CB">
        <w:rPr>
          <w:rFonts w:eastAsia="Times New Roman" w:cs="Arial"/>
          <w:sz w:val="24"/>
          <w:szCs w:val="24"/>
        </w:rPr>
        <w:t xml:space="preserve"> evidente taak is voor de triageverpleegkundige om de ernst van de situatie in te schatten. </w:t>
      </w:r>
    </w:p>
    <w:p w14:paraId="6067E300" w14:textId="3BA09397" w:rsidR="00DC5EA6" w:rsidRPr="00BF66CB" w:rsidRDefault="00D20414" w:rsidP="004C043F">
      <w:pPr>
        <w:jc w:val="both"/>
        <w:rPr>
          <w:rFonts w:cs="Arial"/>
          <w:sz w:val="24"/>
          <w:szCs w:val="24"/>
          <w:lang w:val="nl-NL"/>
        </w:rPr>
      </w:pPr>
      <w:r w:rsidRPr="00BF66CB">
        <w:rPr>
          <w:rFonts w:cs="Arial"/>
          <w:sz w:val="24"/>
          <w:szCs w:val="24"/>
          <w:lang w:val="nl-NL"/>
        </w:rPr>
        <w:t>Toch is</w:t>
      </w:r>
      <w:r w:rsidR="009A3303" w:rsidRPr="00BF66CB">
        <w:rPr>
          <w:rFonts w:cs="Arial"/>
          <w:sz w:val="24"/>
          <w:szCs w:val="24"/>
          <w:lang w:val="nl-NL"/>
        </w:rPr>
        <w:t xml:space="preserve"> het doormaken van een</w:t>
      </w:r>
      <w:r w:rsidRPr="00BF66CB">
        <w:rPr>
          <w:rFonts w:cs="Arial"/>
          <w:sz w:val="24"/>
          <w:szCs w:val="24"/>
          <w:lang w:val="nl-NL"/>
        </w:rPr>
        <w:t xml:space="preserve"> syncope een event dat vaak onderschat wordt </w:t>
      </w:r>
      <w:r w:rsidR="000B54BC" w:rsidRPr="00BF66CB">
        <w:rPr>
          <w:rFonts w:cs="Arial"/>
          <w:sz w:val="24"/>
          <w:szCs w:val="24"/>
          <w:lang w:val="nl-NL"/>
        </w:rPr>
        <w:t>omdat</w:t>
      </w:r>
      <w:r w:rsidRPr="00BF66CB">
        <w:rPr>
          <w:rFonts w:cs="Arial"/>
          <w:sz w:val="24"/>
          <w:szCs w:val="24"/>
          <w:lang w:val="nl-NL"/>
        </w:rPr>
        <w:t xml:space="preserve"> een potentieel</w:t>
      </w:r>
      <w:r w:rsidR="002222E4" w:rsidRPr="00BF66CB">
        <w:rPr>
          <w:rFonts w:cs="Arial"/>
          <w:sz w:val="24"/>
          <w:szCs w:val="24"/>
          <w:lang w:val="nl-NL"/>
        </w:rPr>
        <w:t xml:space="preserve"> belangrijk</w:t>
      </w:r>
      <w:r w:rsidRPr="00BF66CB">
        <w:rPr>
          <w:rFonts w:cs="Arial"/>
          <w:sz w:val="24"/>
          <w:szCs w:val="24"/>
          <w:lang w:val="nl-NL"/>
        </w:rPr>
        <w:t xml:space="preserve"> cardiaal probleem aan de basis </w:t>
      </w:r>
      <w:r w:rsidR="000B54BC" w:rsidRPr="00BF66CB">
        <w:rPr>
          <w:rFonts w:cs="Arial"/>
          <w:sz w:val="24"/>
          <w:szCs w:val="24"/>
          <w:lang w:val="nl-NL"/>
        </w:rPr>
        <w:t xml:space="preserve"> kan </w:t>
      </w:r>
      <w:r w:rsidRPr="00BF66CB">
        <w:rPr>
          <w:rFonts w:cs="Arial"/>
          <w:sz w:val="24"/>
          <w:szCs w:val="24"/>
          <w:lang w:val="nl-NL"/>
        </w:rPr>
        <w:t>lig</w:t>
      </w:r>
      <w:r w:rsidR="000B54BC" w:rsidRPr="00BF66CB">
        <w:rPr>
          <w:rFonts w:cs="Arial"/>
          <w:sz w:val="24"/>
          <w:szCs w:val="24"/>
          <w:lang w:val="nl-NL"/>
        </w:rPr>
        <w:t>gen</w:t>
      </w:r>
      <w:r w:rsidRPr="00BF66CB">
        <w:rPr>
          <w:rFonts w:cs="Arial"/>
          <w:sz w:val="24"/>
          <w:szCs w:val="24"/>
          <w:lang w:val="nl-NL"/>
        </w:rPr>
        <w:t>.</w:t>
      </w:r>
      <w:r w:rsidR="00D708E2" w:rsidRPr="00BF66CB">
        <w:rPr>
          <w:rFonts w:cs="Arial"/>
          <w:sz w:val="24"/>
          <w:szCs w:val="24"/>
          <w:lang w:val="nl-NL"/>
        </w:rPr>
        <w:t xml:space="preserve"> </w:t>
      </w:r>
      <w:r w:rsidR="008B690E" w:rsidRPr="00BF66CB">
        <w:rPr>
          <w:rFonts w:cs="Arial"/>
          <w:sz w:val="24"/>
          <w:szCs w:val="24"/>
          <w:lang w:val="nl-NL"/>
        </w:rPr>
        <w:t xml:space="preserve">De bedoeling </w:t>
      </w:r>
      <w:r w:rsidR="00DC5EA6" w:rsidRPr="00BF66CB">
        <w:rPr>
          <w:rFonts w:cs="Arial"/>
          <w:sz w:val="24"/>
          <w:szCs w:val="24"/>
          <w:lang w:val="nl-NL"/>
        </w:rPr>
        <w:t xml:space="preserve">van de tool is </w:t>
      </w:r>
      <w:r w:rsidR="005F6380" w:rsidRPr="00BF66CB">
        <w:rPr>
          <w:rFonts w:cs="Arial"/>
          <w:sz w:val="24"/>
          <w:szCs w:val="24"/>
          <w:lang w:val="nl-NL"/>
        </w:rPr>
        <w:t xml:space="preserve">om </w:t>
      </w:r>
      <w:r w:rsidR="00DC5EA6" w:rsidRPr="00BF66CB">
        <w:rPr>
          <w:rFonts w:cs="Arial"/>
          <w:sz w:val="24"/>
          <w:szCs w:val="24"/>
          <w:lang w:val="nl-NL"/>
        </w:rPr>
        <w:t xml:space="preserve">aan de hand van een aantal gerichte standaardvragen de urgentiegraad van de syncope die de patiënt doormaakte </w:t>
      </w:r>
      <w:r w:rsidR="005032B3" w:rsidRPr="00BF66CB">
        <w:rPr>
          <w:rFonts w:cs="Arial"/>
          <w:sz w:val="24"/>
          <w:szCs w:val="24"/>
          <w:lang w:val="nl-NL"/>
        </w:rPr>
        <w:t xml:space="preserve">correcter </w:t>
      </w:r>
      <w:r w:rsidR="005F6380" w:rsidRPr="00BF66CB">
        <w:rPr>
          <w:rFonts w:cs="Arial"/>
          <w:sz w:val="24"/>
          <w:szCs w:val="24"/>
          <w:lang w:val="nl-NL"/>
        </w:rPr>
        <w:t>te bepalen</w:t>
      </w:r>
      <w:r w:rsidR="00DC5EA6" w:rsidRPr="00BF66CB">
        <w:rPr>
          <w:rFonts w:cs="Arial"/>
          <w:sz w:val="24"/>
          <w:szCs w:val="24"/>
          <w:lang w:val="nl-NL"/>
        </w:rPr>
        <w:t xml:space="preserve">. </w:t>
      </w:r>
      <w:r w:rsidR="008B690E" w:rsidRPr="00BF66CB">
        <w:rPr>
          <w:rFonts w:cs="Arial"/>
          <w:sz w:val="24"/>
          <w:szCs w:val="24"/>
          <w:lang w:val="nl-NL"/>
        </w:rPr>
        <w:t xml:space="preserve">Dit is belangrijk </w:t>
      </w:r>
      <w:r w:rsidR="005032B3" w:rsidRPr="00BF66CB">
        <w:rPr>
          <w:rFonts w:cs="Arial"/>
          <w:sz w:val="24"/>
          <w:szCs w:val="24"/>
          <w:lang w:val="nl-NL"/>
        </w:rPr>
        <w:t>aangezien</w:t>
      </w:r>
      <w:r w:rsidR="008B690E" w:rsidRPr="00BF66CB">
        <w:rPr>
          <w:rFonts w:cs="Arial"/>
          <w:sz w:val="24"/>
          <w:szCs w:val="24"/>
          <w:lang w:val="nl-NL"/>
        </w:rPr>
        <w:t xml:space="preserve"> de hogere urgentiescore </w:t>
      </w:r>
      <w:r w:rsidR="005032B3" w:rsidRPr="00BF66CB">
        <w:rPr>
          <w:rFonts w:cs="Arial"/>
          <w:sz w:val="24"/>
          <w:szCs w:val="24"/>
          <w:lang w:val="nl-NL"/>
        </w:rPr>
        <w:t>ertoe leidt dat de</w:t>
      </w:r>
      <w:r w:rsidR="008B690E" w:rsidRPr="00BF66CB">
        <w:rPr>
          <w:rFonts w:cs="Arial"/>
          <w:sz w:val="24"/>
          <w:szCs w:val="24"/>
          <w:lang w:val="nl-NL"/>
        </w:rPr>
        <w:t xml:space="preserve"> patiënt sneller gezien zal wor</w:t>
      </w:r>
      <w:r w:rsidR="00DC5EA6" w:rsidRPr="00BF66CB">
        <w:rPr>
          <w:rFonts w:cs="Arial"/>
          <w:sz w:val="24"/>
          <w:szCs w:val="24"/>
          <w:lang w:val="nl-NL"/>
        </w:rPr>
        <w:t>den door een arts</w:t>
      </w:r>
      <w:r w:rsidR="00B75512" w:rsidRPr="00BF66CB">
        <w:rPr>
          <w:rFonts w:cs="Arial"/>
          <w:sz w:val="24"/>
          <w:szCs w:val="24"/>
          <w:lang w:val="nl-NL"/>
        </w:rPr>
        <w:t xml:space="preserve">. </w:t>
      </w:r>
      <w:r w:rsidR="00381424" w:rsidRPr="00BF66CB">
        <w:rPr>
          <w:rFonts w:cs="Arial"/>
          <w:sz w:val="24"/>
          <w:szCs w:val="24"/>
          <w:lang w:val="nl-NL"/>
        </w:rPr>
        <w:t xml:space="preserve">Door risicostratificatie worden er gerichter diagnoses gesteld waardoor eventuele dood ook kan vermeden worden. </w:t>
      </w:r>
      <w:r w:rsidR="00B75512" w:rsidRPr="00BF66CB">
        <w:rPr>
          <w:rFonts w:cs="Arial"/>
          <w:sz w:val="24"/>
          <w:szCs w:val="24"/>
          <w:lang w:val="nl-NL"/>
        </w:rPr>
        <w:t xml:space="preserve">De tool peilt naar belangrijke risicofactoren zoals een cardiale voorgeschiedenis of tekenen van een cardiale syncope omdat dit de patiënten zijn waar het risico op slechtere outcome sterk verhoogd is. </w:t>
      </w:r>
    </w:p>
    <w:p w14:paraId="7F651626" w14:textId="11EF898C" w:rsidR="00381424" w:rsidRPr="00BF66CB" w:rsidRDefault="004A7BA5" w:rsidP="00381424">
      <w:pPr>
        <w:jc w:val="both"/>
        <w:rPr>
          <w:rFonts w:eastAsia="Times New Roman" w:cs="Arial"/>
          <w:sz w:val="24"/>
          <w:szCs w:val="24"/>
          <w:lang w:val="nl-NL"/>
        </w:rPr>
      </w:pPr>
      <w:r w:rsidRPr="00BF66CB">
        <w:rPr>
          <w:rFonts w:eastAsia="Times New Roman" w:cs="Arial"/>
          <w:sz w:val="24"/>
          <w:szCs w:val="24"/>
          <w:lang w:val="nl-NL"/>
        </w:rPr>
        <w:t xml:space="preserve">Goormans en Guglielmi (2015) merken </w:t>
      </w:r>
      <w:r w:rsidR="00381424" w:rsidRPr="00BF66CB">
        <w:rPr>
          <w:rFonts w:eastAsia="Times New Roman" w:cs="Arial"/>
          <w:sz w:val="24"/>
          <w:szCs w:val="24"/>
          <w:lang w:val="nl-NL"/>
        </w:rPr>
        <w:t xml:space="preserve">op dat patiënten met een hogere leeftijd automatisch een groter risico lopen op de ontwikkeling van hart- en vaatziekten wat hen in een hogere risicogroep plaatst. </w:t>
      </w:r>
      <w:r w:rsidRPr="00BF66CB">
        <w:rPr>
          <w:rFonts w:eastAsia="Times New Roman" w:cs="Arial"/>
          <w:sz w:val="24"/>
          <w:szCs w:val="24"/>
          <w:lang w:val="nl-NL"/>
        </w:rPr>
        <w:t xml:space="preserve">Dit </w:t>
      </w:r>
      <w:r w:rsidR="000B54BC" w:rsidRPr="00BF66CB">
        <w:rPr>
          <w:rFonts w:eastAsia="Times New Roman" w:cs="Arial"/>
          <w:sz w:val="24"/>
          <w:szCs w:val="24"/>
          <w:lang w:val="nl-NL"/>
        </w:rPr>
        <w:t xml:space="preserve">gegeven </w:t>
      </w:r>
      <w:r w:rsidRPr="00BF66CB">
        <w:rPr>
          <w:rFonts w:eastAsia="Times New Roman" w:cs="Arial"/>
          <w:sz w:val="24"/>
          <w:szCs w:val="24"/>
          <w:lang w:val="nl-NL"/>
        </w:rPr>
        <w:t xml:space="preserve">wordt niet opgenomen in de bepaling van </w:t>
      </w:r>
      <w:r w:rsidR="000B54BC" w:rsidRPr="00BF66CB">
        <w:rPr>
          <w:rFonts w:eastAsia="Times New Roman" w:cs="Arial"/>
          <w:sz w:val="24"/>
          <w:szCs w:val="24"/>
          <w:lang w:val="nl-NL"/>
        </w:rPr>
        <w:t xml:space="preserve">de </w:t>
      </w:r>
      <w:r w:rsidRPr="00BF66CB">
        <w:rPr>
          <w:rFonts w:eastAsia="Times New Roman" w:cs="Arial"/>
          <w:sz w:val="24"/>
          <w:szCs w:val="24"/>
          <w:lang w:val="nl-NL"/>
        </w:rPr>
        <w:t xml:space="preserve">urgentiegraad, maar de outcome van de patiënten in een hogere leeftijdscategorie zal in de resultaten geïmplementeerd worden. </w:t>
      </w:r>
      <w:r w:rsidR="00381424" w:rsidRPr="00BF66CB">
        <w:rPr>
          <w:rFonts w:eastAsia="Times New Roman" w:cs="Arial"/>
          <w:sz w:val="24"/>
          <w:szCs w:val="24"/>
          <w:lang w:val="nl-NL"/>
        </w:rPr>
        <w:t xml:space="preserve">Ook geven Goormans en Guglielmi (2015) een laatste factor mee die zeer bepalend is </w:t>
      </w:r>
      <w:r w:rsidR="000B54BC" w:rsidRPr="00BF66CB">
        <w:rPr>
          <w:rFonts w:eastAsia="Times New Roman" w:cs="Arial"/>
          <w:sz w:val="24"/>
          <w:szCs w:val="24"/>
          <w:lang w:val="nl-NL"/>
        </w:rPr>
        <w:t>voor</w:t>
      </w:r>
      <w:r w:rsidR="00381424" w:rsidRPr="00BF66CB">
        <w:rPr>
          <w:rFonts w:eastAsia="Times New Roman" w:cs="Arial"/>
          <w:sz w:val="24"/>
          <w:szCs w:val="24"/>
          <w:lang w:val="nl-NL"/>
        </w:rPr>
        <w:t xml:space="preserve"> de risico opdelin</w:t>
      </w:r>
      <w:r w:rsidR="005F6380" w:rsidRPr="00BF66CB">
        <w:rPr>
          <w:rFonts w:eastAsia="Times New Roman" w:cs="Arial"/>
          <w:sz w:val="24"/>
          <w:szCs w:val="24"/>
          <w:lang w:val="nl-NL"/>
        </w:rPr>
        <w:t>g van patiënten met een syncope</w:t>
      </w:r>
      <w:r w:rsidR="00381424" w:rsidRPr="00BF66CB">
        <w:rPr>
          <w:rFonts w:eastAsia="Times New Roman" w:cs="Arial"/>
          <w:sz w:val="24"/>
          <w:szCs w:val="24"/>
          <w:lang w:val="nl-NL"/>
        </w:rPr>
        <w:t>: het ECG. In onze tool kunnen we deze factor niet opnemen omdat er bij het nemen van een ECG en de interpretatie ervan reeds aan diagnostiek gedaan wordt, wat niet kan in de triage ruimte omdat het hier de bedoeling is om tijdens een kortstondig contact een graad van urgentie te bepalen aan de hand van het verhaal van de patiënt en bijkomende gerichte vragen van de triage verpleegkundige.</w:t>
      </w:r>
    </w:p>
    <w:p w14:paraId="1C148FEF" w14:textId="77777777" w:rsidR="004A7BA5" w:rsidRPr="00BF66CB" w:rsidRDefault="004A7BA5" w:rsidP="00381424">
      <w:pPr>
        <w:jc w:val="both"/>
        <w:rPr>
          <w:rFonts w:eastAsia="Times New Roman" w:cs="Arial"/>
          <w:sz w:val="24"/>
          <w:szCs w:val="24"/>
          <w:lang w:val="nl-NL"/>
        </w:rPr>
      </w:pPr>
    </w:p>
    <w:p w14:paraId="5BE2865C" w14:textId="77777777" w:rsidR="004A7BA5" w:rsidRPr="00BF66CB" w:rsidRDefault="004A7BA5" w:rsidP="00381424">
      <w:pPr>
        <w:jc w:val="both"/>
        <w:rPr>
          <w:rFonts w:eastAsia="Times New Roman" w:cs="Arial"/>
          <w:sz w:val="24"/>
          <w:szCs w:val="24"/>
          <w:lang w:val="nl-NL"/>
        </w:rPr>
      </w:pPr>
    </w:p>
    <w:p w14:paraId="1C495CA7" w14:textId="77777777" w:rsidR="004A7BA5" w:rsidRPr="00BF66CB" w:rsidRDefault="004A7BA5" w:rsidP="00381424">
      <w:pPr>
        <w:jc w:val="both"/>
        <w:rPr>
          <w:rFonts w:eastAsia="Times New Roman" w:cs="Arial"/>
          <w:sz w:val="24"/>
          <w:szCs w:val="24"/>
          <w:lang w:val="nl-NL"/>
        </w:rPr>
      </w:pPr>
    </w:p>
    <w:p w14:paraId="4574355B" w14:textId="77777777" w:rsidR="004A7BA5" w:rsidRPr="00BF66CB" w:rsidRDefault="004A7BA5" w:rsidP="00381424">
      <w:pPr>
        <w:jc w:val="both"/>
        <w:rPr>
          <w:rFonts w:eastAsia="Times New Roman" w:cs="Arial"/>
          <w:sz w:val="24"/>
          <w:szCs w:val="24"/>
          <w:lang w:val="nl-NL"/>
        </w:rPr>
      </w:pPr>
    </w:p>
    <w:p w14:paraId="162FB0DD" w14:textId="77777777" w:rsidR="004A7BA5" w:rsidRPr="00BF66CB" w:rsidRDefault="004A7BA5" w:rsidP="00381424">
      <w:pPr>
        <w:jc w:val="both"/>
        <w:rPr>
          <w:rFonts w:eastAsia="Times New Roman" w:cs="Arial"/>
          <w:sz w:val="24"/>
          <w:szCs w:val="24"/>
          <w:lang w:val="nl-NL"/>
        </w:rPr>
      </w:pPr>
    </w:p>
    <w:p w14:paraId="0C7C5C02" w14:textId="77777777" w:rsidR="00985232" w:rsidRPr="00BF66CB" w:rsidRDefault="00985232" w:rsidP="00782A20">
      <w:pPr>
        <w:pStyle w:val="Kop1"/>
        <w:jc w:val="both"/>
        <w:rPr>
          <w:rFonts w:cs="Arial"/>
        </w:rPr>
      </w:pPr>
      <w:bookmarkStart w:id="5" w:name="_Toc449882280"/>
      <w:r w:rsidRPr="00BF66CB">
        <w:rPr>
          <w:rFonts w:cs="Arial"/>
        </w:rPr>
        <w:lastRenderedPageBreak/>
        <w:t>Doelstelling en afbakening</w:t>
      </w:r>
      <w:bookmarkEnd w:id="5"/>
      <w:r w:rsidR="00454E03" w:rsidRPr="00BF66CB">
        <w:rPr>
          <w:rFonts w:cs="Arial"/>
        </w:rPr>
        <w:t xml:space="preserve"> </w:t>
      </w:r>
    </w:p>
    <w:p w14:paraId="19E26683" w14:textId="30123CF1" w:rsidR="004C043F" w:rsidRPr="00BF66CB" w:rsidRDefault="008B2B49" w:rsidP="00782A20">
      <w:pPr>
        <w:jc w:val="both"/>
        <w:rPr>
          <w:rFonts w:cs="Arial"/>
          <w:sz w:val="24"/>
          <w:szCs w:val="24"/>
        </w:rPr>
      </w:pPr>
      <w:r w:rsidRPr="00BF66CB">
        <w:rPr>
          <w:rFonts w:cs="Arial"/>
          <w:sz w:val="24"/>
          <w:szCs w:val="24"/>
        </w:rPr>
        <w:t xml:space="preserve">Het doel van onze specialisatieproef is een tool uit te werken die aan de hand van een aantal eenvoudige, korte vragen een onderscheid kan maken tussen een urgente of een niet urgente syncope. </w:t>
      </w:r>
      <w:r w:rsidR="009F1992" w:rsidRPr="00BF66CB">
        <w:rPr>
          <w:rFonts w:cs="Arial"/>
          <w:sz w:val="24"/>
          <w:szCs w:val="24"/>
        </w:rPr>
        <w:t xml:space="preserve">Door de medische achtergrond van deze patiënten nauwkeuriger te screenen hopen we de urgente syncopes, met een cardiale oorsprong, sneller te herkennen en te onderscheiden </w:t>
      </w:r>
      <w:r w:rsidR="004C043F" w:rsidRPr="00BF66CB">
        <w:rPr>
          <w:rFonts w:cs="Arial"/>
          <w:sz w:val="24"/>
          <w:szCs w:val="24"/>
        </w:rPr>
        <w:t xml:space="preserve">van de minder urgente syncopes. </w:t>
      </w:r>
      <w:r w:rsidR="00191FD6" w:rsidRPr="00BF66CB">
        <w:rPr>
          <w:rFonts w:cs="Arial"/>
          <w:sz w:val="24"/>
          <w:szCs w:val="24"/>
        </w:rPr>
        <w:t>Onder minder urgente syncopes verstaan we problematieken zoals</w:t>
      </w:r>
      <w:r w:rsidR="00606D7E" w:rsidRPr="00BF66CB">
        <w:rPr>
          <w:rFonts w:cs="Arial"/>
          <w:sz w:val="24"/>
          <w:szCs w:val="24"/>
        </w:rPr>
        <w:t xml:space="preserve"> bijvoorbeeld een psychogene syncope. </w:t>
      </w:r>
      <w:r w:rsidRPr="00BF66CB">
        <w:rPr>
          <w:rFonts w:cs="Arial"/>
          <w:sz w:val="24"/>
          <w:szCs w:val="24"/>
        </w:rPr>
        <w:t>Op deze manier willen we</w:t>
      </w:r>
      <w:r w:rsidR="007E0EE6" w:rsidRPr="00BF66CB">
        <w:rPr>
          <w:rFonts w:cs="Arial"/>
          <w:sz w:val="24"/>
          <w:szCs w:val="24"/>
        </w:rPr>
        <w:t xml:space="preserve"> vroegtijdig de</w:t>
      </w:r>
      <w:r w:rsidRPr="00BF66CB">
        <w:rPr>
          <w:rFonts w:cs="Arial"/>
          <w:sz w:val="24"/>
          <w:szCs w:val="24"/>
        </w:rPr>
        <w:t xml:space="preserve"> patiënten </w:t>
      </w:r>
      <w:r w:rsidR="007E0EE6" w:rsidRPr="00BF66CB">
        <w:rPr>
          <w:rFonts w:cs="Arial"/>
          <w:sz w:val="24"/>
          <w:szCs w:val="24"/>
        </w:rPr>
        <w:t xml:space="preserve">opsporen </w:t>
      </w:r>
      <w:r w:rsidRPr="00BF66CB">
        <w:rPr>
          <w:rFonts w:cs="Arial"/>
          <w:sz w:val="24"/>
          <w:szCs w:val="24"/>
        </w:rPr>
        <w:t xml:space="preserve">die het risico lopen op een cardiovasculair event met eventueel plotse dood </w:t>
      </w:r>
      <w:r w:rsidR="007E0EE6" w:rsidRPr="00BF66CB">
        <w:rPr>
          <w:rFonts w:cs="Arial"/>
          <w:sz w:val="24"/>
          <w:szCs w:val="24"/>
        </w:rPr>
        <w:t xml:space="preserve">tot gevolg </w:t>
      </w:r>
      <w:r w:rsidRPr="00BF66CB">
        <w:rPr>
          <w:rFonts w:cs="Arial"/>
          <w:sz w:val="24"/>
          <w:szCs w:val="24"/>
        </w:rPr>
        <w:t xml:space="preserve">en </w:t>
      </w:r>
      <w:r w:rsidR="007E0EE6" w:rsidRPr="00BF66CB">
        <w:rPr>
          <w:rFonts w:cs="Arial"/>
          <w:sz w:val="24"/>
          <w:szCs w:val="24"/>
        </w:rPr>
        <w:t xml:space="preserve">de </w:t>
      </w:r>
      <w:r w:rsidRPr="00BF66CB">
        <w:rPr>
          <w:rFonts w:cs="Arial"/>
          <w:sz w:val="24"/>
          <w:szCs w:val="24"/>
        </w:rPr>
        <w:t>patiënten die het risico lopen om nieuwe syncopale episodes te doen</w:t>
      </w:r>
      <w:r w:rsidR="007E0EE6" w:rsidRPr="00BF66CB">
        <w:rPr>
          <w:rFonts w:cs="Arial"/>
          <w:sz w:val="24"/>
          <w:szCs w:val="24"/>
        </w:rPr>
        <w:t>,</w:t>
      </w:r>
      <w:r w:rsidR="00D20414" w:rsidRPr="00BF66CB">
        <w:rPr>
          <w:rFonts w:cs="Arial"/>
          <w:sz w:val="24"/>
          <w:szCs w:val="24"/>
        </w:rPr>
        <w:t xml:space="preserve"> zodat ze zo snel mogelijk onderzocht kunnen worden door een arts</w:t>
      </w:r>
      <w:r w:rsidR="004C043F" w:rsidRPr="00BF66CB">
        <w:rPr>
          <w:rFonts w:cs="Arial"/>
          <w:sz w:val="24"/>
          <w:szCs w:val="24"/>
        </w:rPr>
        <w:t>.</w:t>
      </w:r>
    </w:p>
    <w:p w14:paraId="1D836265" w14:textId="122F8C71" w:rsidR="00B76C0A" w:rsidRPr="00BF66CB" w:rsidRDefault="009F1992" w:rsidP="00782A20">
      <w:pPr>
        <w:jc w:val="both"/>
        <w:rPr>
          <w:rFonts w:eastAsia="Times New Roman" w:cs="Arial"/>
          <w:sz w:val="24"/>
          <w:szCs w:val="24"/>
        </w:rPr>
      </w:pPr>
      <w:r w:rsidRPr="00BF66CB">
        <w:rPr>
          <w:rFonts w:cs="Arial"/>
          <w:sz w:val="24"/>
          <w:szCs w:val="24"/>
        </w:rPr>
        <w:t>In ons onderzoek</w:t>
      </w:r>
      <w:r w:rsidRPr="00BF66CB">
        <w:rPr>
          <w:rFonts w:eastAsia="Times New Roman" w:cs="Arial"/>
          <w:sz w:val="24"/>
          <w:szCs w:val="24"/>
        </w:rPr>
        <w:t xml:space="preserve"> gaan we ons vooral focussen op de indeling qua urgentiegraad, en minder op het feit of de patiënt al dan niet gehospitaliseerd zal worden. We gaan</w:t>
      </w:r>
      <w:r w:rsidR="008B2B49" w:rsidRPr="00BF66CB">
        <w:rPr>
          <w:rFonts w:eastAsia="Times New Roman" w:cs="Arial"/>
          <w:sz w:val="24"/>
          <w:szCs w:val="24"/>
        </w:rPr>
        <w:t xml:space="preserve"> geen diagnostische onderzoeken includeren (zoals ECG) aangezien het onze bedoeling is om de urgentiegraad zo snel mogelijk te kunnen bepalen. </w:t>
      </w:r>
    </w:p>
    <w:p w14:paraId="5C6C7441" w14:textId="77777777" w:rsidR="00B76C0A" w:rsidRPr="00BF66CB" w:rsidRDefault="00B76C0A" w:rsidP="00782A20">
      <w:pPr>
        <w:pStyle w:val="Kop1"/>
        <w:jc w:val="both"/>
        <w:rPr>
          <w:rFonts w:cs="Arial"/>
        </w:rPr>
      </w:pPr>
      <w:bookmarkStart w:id="6" w:name="_Toc449882281"/>
      <w:r w:rsidRPr="00BF66CB">
        <w:rPr>
          <w:rFonts w:cs="Arial"/>
        </w:rPr>
        <w:t>Methodologie</w:t>
      </w:r>
      <w:bookmarkEnd w:id="6"/>
    </w:p>
    <w:p w14:paraId="47B4CD96" w14:textId="77777777" w:rsidR="00B76C0A" w:rsidRPr="00BF66CB" w:rsidRDefault="00B76C0A" w:rsidP="00782A20">
      <w:pPr>
        <w:pStyle w:val="Kop2"/>
        <w:jc w:val="both"/>
        <w:rPr>
          <w:rFonts w:cs="Arial"/>
          <w:sz w:val="24"/>
          <w:szCs w:val="24"/>
        </w:rPr>
      </w:pPr>
      <w:bookmarkStart w:id="7" w:name="_Toc449882282"/>
      <w:r w:rsidRPr="00BF66CB">
        <w:rPr>
          <w:rFonts w:cs="Arial"/>
          <w:sz w:val="24"/>
          <w:szCs w:val="24"/>
        </w:rPr>
        <w:t>Pico</w:t>
      </w:r>
      <w:bookmarkEnd w:id="7"/>
    </w:p>
    <w:tbl>
      <w:tblPr>
        <w:tblStyle w:val="Tabelraster"/>
        <w:tblW w:w="0" w:type="auto"/>
        <w:tblLook w:val="04A0" w:firstRow="1" w:lastRow="0" w:firstColumn="1" w:lastColumn="0" w:noHBand="0" w:noVBand="1"/>
      </w:tblPr>
      <w:tblGrid>
        <w:gridCol w:w="9212"/>
      </w:tblGrid>
      <w:tr w:rsidR="00B76C0A" w:rsidRPr="00BF66CB" w14:paraId="7DE75602" w14:textId="77777777" w:rsidTr="00216D83">
        <w:tc>
          <w:tcPr>
            <w:tcW w:w="9212" w:type="dxa"/>
          </w:tcPr>
          <w:p w14:paraId="6F3C787D" w14:textId="1A607288" w:rsidR="00B76C0A" w:rsidRPr="00BF66CB" w:rsidRDefault="00B76C0A" w:rsidP="00782A20">
            <w:pPr>
              <w:jc w:val="both"/>
              <w:rPr>
                <w:rFonts w:cs="Arial"/>
                <w:b/>
                <w:sz w:val="24"/>
                <w:szCs w:val="24"/>
              </w:rPr>
            </w:pPr>
            <w:r w:rsidRPr="00BF66CB">
              <w:rPr>
                <w:rFonts w:cs="Arial"/>
                <w:b/>
                <w:sz w:val="24"/>
                <w:szCs w:val="24"/>
              </w:rPr>
              <w:t xml:space="preserve">Patiënt : </w:t>
            </w:r>
            <w:r w:rsidRPr="00BF66CB">
              <w:rPr>
                <w:rFonts w:cs="Arial"/>
                <w:sz w:val="24"/>
                <w:szCs w:val="24"/>
              </w:rPr>
              <w:t>Patiënten zich die zich aanmelden op de spoedgevallendienst van UZ Leuven met syncope</w:t>
            </w:r>
            <w:r w:rsidR="00B11C48" w:rsidRPr="00BF66CB">
              <w:rPr>
                <w:rFonts w:cs="Arial"/>
                <w:sz w:val="24"/>
                <w:szCs w:val="24"/>
              </w:rPr>
              <w:t>.</w:t>
            </w:r>
          </w:p>
        </w:tc>
      </w:tr>
      <w:tr w:rsidR="00B76C0A" w:rsidRPr="00BF66CB" w14:paraId="233ED5EB" w14:textId="77777777" w:rsidTr="00216D83">
        <w:tc>
          <w:tcPr>
            <w:tcW w:w="9212" w:type="dxa"/>
          </w:tcPr>
          <w:p w14:paraId="35233897" w14:textId="063E2D67" w:rsidR="00B76C0A" w:rsidRPr="00BF66CB" w:rsidRDefault="00B76C0A" w:rsidP="00782A20">
            <w:pPr>
              <w:jc w:val="both"/>
              <w:rPr>
                <w:rFonts w:cs="Arial"/>
                <w:b/>
                <w:sz w:val="24"/>
                <w:szCs w:val="24"/>
              </w:rPr>
            </w:pPr>
            <w:r w:rsidRPr="00BF66CB">
              <w:rPr>
                <w:rFonts w:cs="Arial"/>
                <w:b/>
                <w:sz w:val="24"/>
                <w:szCs w:val="24"/>
              </w:rPr>
              <w:t xml:space="preserve">Interventie: </w:t>
            </w:r>
            <w:r w:rsidRPr="00BF66CB">
              <w:rPr>
                <w:rFonts w:cs="Arial"/>
                <w:sz w:val="24"/>
                <w:szCs w:val="24"/>
              </w:rPr>
              <w:t>Gebruik van een tool met 4 standaardvragen die helpt om de urgentiegraad nauwkeuriger te bepalen.</w:t>
            </w:r>
          </w:p>
        </w:tc>
      </w:tr>
      <w:tr w:rsidR="00B76C0A" w:rsidRPr="00BF66CB" w14:paraId="2989E1CC" w14:textId="77777777" w:rsidTr="00216D83">
        <w:tc>
          <w:tcPr>
            <w:tcW w:w="9212" w:type="dxa"/>
          </w:tcPr>
          <w:p w14:paraId="16572DEF" w14:textId="4F47B1E4" w:rsidR="00B76C0A" w:rsidRPr="00BF66CB" w:rsidRDefault="00B76C0A" w:rsidP="00782A20">
            <w:pPr>
              <w:jc w:val="both"/>
              <w:rPr>
                <w:rFonts w:cs="Arial"/>
                <w:b/>
                <w:sz w:val="24"/>
                <w:szCs w:val="24"/>
                <w:lang w:val="en-US"/>
              </w:rPr>
            </w:pPr>
            <w:r w:rsidRPr="00BF66CB">
              <w:rPr>
                <w:rFonts w:cs="Arial"/>
                <w:b/>
                <w:sz w:val="24"/>
                <w:szCs w:val="24"/>
              </w:rPr>
              <w:t>Controle</w:t>
            </w:r>
            <w:r w:rsidRPr="00BF66CB">
              <w:rPr>
                <w:rFonts w:cs="Arial"/>
                <w:b/>
                <w:sz w:val="24"/>
                <w:szCs w:val="24"/>
                <w:lang w:val="en-US"/>
              </w:rPr>
              <w:t>:</w:t>
            </w:r>
            <w:r w:rsidR="0039550E" w:rsidRPr="00BF66CB">
              <w:rPr>
                <w:rFonts w:cs="Arial"/>
                <w:b/>
                <w:sz w:val="24"/>
                <w:szCs w:val="24"/>
                <w:lang w:val="en-US"/>
              </w:rPr>
              <w:t xml:space="preserve"> </w:t>
            </w:r>
            <w:r w:rsidRPr="00BF66CB">
              <w:rPr>
                <w:rFonts w:cs="Arial"/>
                <w:sz w:val="24"/>
                <w:szCs w:val="24"/>
              </w:rPr>
              <w:t>/</w:t>
            </w:r>
          </w:p>
        </w:tc>
      </w:tr>
      <w:tr w:rsidR="00B76C0A" w:rsidRPr="00BF66CB" w14:paraId="231C8246" w14:textId="77777777" w:rsidTr="00216D83">
        <w:tc>
          <w:tcPr>
            <w:tcW w:w="9212" w:type="dxa"/>
          </w:tcPr>
          <w:p w14:paraId="3168F8C6" w14:textId="57873057" w:rsidR="00B76C0A" w:rsidRPr="00BF66CB" w:rsidRDefault="00B76C0A" w:rsidP="00782A20">
            <w:pPr>
              <w:jc w:val="both"/>
              <w:rPr>
                <w:rFonts w:cs="Arial"/>
                <w:b/>
                <w:sz w:val="24"/>
                <w:szCs w:val="24"/>
              </w:rPr>
            </w:pPr>
            <w:r w:rsidRPr="00BF66CB">
              <w:rPr>
                <w:rFonts w:cs="Arial"/>
                <w:b/>
                <w:sz w:val="24"/>
                <w:szCs w:val="24"/>
              </w:rPr>
              <w:t xml:space="preserve">Outcome: </w:t>
            </w:r>
            <w:r w:rsidRPr="00BF66CB">
              <w:rPr>
                <w:rFonts w:cs="Arial"/>
                <w:sz w:val="24"/>
                <w:szCs w:val="24"/>
              </w:rPr>
              <w:t>Nauwkeuriger bepalen van de urgentiegraad van personen die zich aanmelden met een syncope om op die manier</w:t>
            </w:r>
            <w:r w:rsidRPr="00BF66CB">
              <w:rPr>
                <w:rFonts w:cs="Arial"/>
                <w:b/>
                <w:sz w:val="24"/>
                <w:szCs w:val="24"/>
              </w:rPr>
              <w:t xml:space="preserve"> </w:t>
            </w:r>
            <w:r w:rsidRPr="00BF66CB">
              <w:rPr>
                <w:rFonts w:cs="Arial"/>
                <w:sz w:val="24"/>
                <w:szCs w:val="24"/>
              </w:rPr>
              <w:t>de outcome te verbeteren van patiënten die een cardiaal event hebben doorgemaakt.</w:t>
            </w:r>
          </w:p>
        </w:tc>
      </w:tr>
    </w:tbl>
    <w:p w14:paraId="7FD00FAC" w14:textId="258979FF" w:rsidR="00B76C0A" w:rsidRPr="00BF66CB" w:rsidRDefault="00A56D05" w:rsidP="00782A20">
      <w:pPr>
        <w:jc w:val="both"/>
        <w:rPr>
          <w:rFonts w:cs="Arial"/>
          <w:color w:val="000000"/>
          <w:sz w:val="24"/>
          <w:szCs w:val="24"/>
          <w:shd w:val="clear" w:color="auto" w:fill="FFFFFF"/>
        </w:rPr>
      </w:pPr>
      <w:r w:rsidRPr="00BF66CB">
        <w:rPr>
          <w:rFonts w:cs="Arial"/>
          <w:b/>
          <w:sz w:val="24"/>
          <w:szCs w:val="24"/>
        </w:rPr>
        <w:t>O</w:t>
      </w:r>
      <w:r w:rsidR="00B76C0A" w:rsidRPr="00BF66CB">
        <w:rPr>
          <w:rFonts w:cs="Arial"/>
          <w:b/>
          <w:sz w:val="24"/>
          <w:szCs w:val="24"/>
        </w:rPr>
        <w:t>nderzoeksvraag :</w:t>
      </w:r>
      <w:r w:rsidR="00B76C0A" w:rsidRPr="00BF66CB">
        <w:rPr>
          <w:rFonts w:cs="Arial"/>
          <w:sz w:val="24"/>
          <w:szCs w:val="24"/>
        </w:rPr>
        <w:t xml:space="preserve"> </w:t>
      </w:r>
      <w:r w:rsidR="00B76C0A" w:rsidRPr="00BF66CB">
        <w:rPr>
          <w:rFonts w:cs="Arial"/>
          <w:color w:val="000000"/>
          <w:sz w:val="24"/>
          <w:szCs w:val="24"/>
          <w:shd w:val="clear" w:color="auto" w:fill="FFFFFF"/>
        </w:rPr>
        <w:t>Kunnen we door middel van een tool met 4 kernvragen het triëren van syncope patiënten op de spoedgevallendienst</w:t>
      </w:r>
      <w:r w:rsidR="00345F8D" w:rsidRPr="00BF66CB">
        <w:rPr>
          <w:rFonts w:cs="Arial"/>
          <w:color w:val="000000"/>
          <w:sz w:val="24"/>
          <w:szCs w:val="24"/>
          <w:shd w:val="clear" w:color="auto" w:fill="FFFFFF"/>
        </w:rPr>
        <w:t xml:space="preserve"> correcter maken door</w:t>
      </w:r>
      <w:r w:rsidR="00B76C0A" w:rsidRPr="00BF66CB">
        <w:rPr>
          <w:rFonts w:cs="Arial"/>
          <w:color w:val="000000"/>
          <w:sz w:val="24"/>
          <w:szCs w:val="24"/>
          <w:shd w:val="clear" w:color="auto" w:fill="FFFFFF"/>
        </w:rPr>
        <w:t xml:space="preserve"> ee</w:t>
      </w:r>
      <w:r w:rsidR="00345F8D" w:rsidRPr="00BF66CB">
        <w:rPr>
          <w:rFonts w:cs="Arial"/>
          <w:color w:val="000000"/>
          <w:sz w:val="24"/>
          <w:szCs w:val="24"/>
          <w:shd w:val="clear" w:color="auto" w:fill="FFFFFF"/>
        </w:rPr>
        <w:t xml:space="preserve">n nauwkeurigere ESI score toe te kennen op basis van </w:t>
      </w:r>
      <w:r w:rsidR="00BF03C0" w:rsidRPr="00BF66CB">
        <w:rPr>
          <w:rFonts w:cs="Arial"/>
          <w:color w:val="000000"/>
          <w:sz w:val="24"/>
          <w:szCs w:val="24"/>
          <w:shd w:val="clear" w:color="auto" w:fill="FFFFFF"/>
        </w:rPr>
        <w:t>patiënten kenmerken</w:t>
      </w:r>
      <w:r w:rsidR="00345F8D" w:rsidRPr="00BF66CB">
        <w:rPr>
          <w:rFonts w:cs="Arial"/>
          <w:color w:val="000000"/>
          <w:sz w:val="24"/>
          <w:szCs w:val="24"/>
          <w:shd w:val="clear" w:color="auto" w:fill="FFFFFF"/>
        </w:rPr>
        <w:t xml:space="preserve">. </w:t>
      </w:r>
    </w:p>
    <w:p w14:paraId="6BF63E08" w14:textId="31BDC5CE" w:rsidR="00B76C0A" w:rsidRPr="00BF66CB" w:rsidRDefault="00B76C0A" w:rsidP="00782A20">
      <w:pPr>
        <w:jc w:val="both"/>
        <w:rPr>
          <w:rFonts w:eastAsia="Times New Roman" w:cs="Arial"/>
          <w:sz w:val="24"/>
          <w:szCs w:val="24"/>
        </w:rPr>
      </w:pPr>
      <w:r w:rsidRPr="00BF66CB">
        <w:rPr>
          <w:rFonts w:cs="Arial"/>
          <w:sz w:val="24"/>
          <w:szCs w:val="24"/>
        </w:rPr>
        <w:t>Om ons praktisch onderzoek uit te werken</w:t>
      </w:r>
      <w:r w:rsidR="00601FB5" w:rsidRPr="00BF66CB">
        <w:rPr>
          <w:rFonts w:cs="Arial"/>
          <w:sz w:val="24"/>
          <w:szCs w:val="24"/>
        </w:rPr>
        <w:t>,</w:t>
      </w:r>
      <w:r w:rsidRPr="00BF66CB">
        <w:rPr>
          <w:rFonts w:cs="Arial"/>
          <w:sz w:val="24"/>
          <w:szCs w:val="24"/>
        </w:rPr>
        <w:t xml:space="preserve"> zijn we verder gegaan op de literatuurstudie van </w:t>
      </w:r>
      <w:r w:rsidRPr="00BF66CB">
        <w:rPr>
          <w:rFonts w:eastAsia="Times New Roman" w:cs="Arial"/>
          <w:sz w:val="24"/>
          <w:szCs w:val="24"/>
        </w:rPr>
        <w:t>Goormans &amp; Guglielmi</w:t>
      </w:r>
      <w:r w:rsidR="004B5A8A" w:rsidRPr="00BF66CB">
        <w:rPr>
          <w:rFonts w:eastAsia="Times New Roman" w:cs="Arial"/>
          <w:sz w:val="24"/>
          <w:szCs w:val="24"/>
        </w:rPr>
        <w:t xml:space="preserve"> </w:t>
      </w:r>
      <w:r w:rsidRPr="00BF66CB">
        <w:rPr>
          <w:rFonts w:eastAsia="Times New Roman" w:cs="Arial"/>
          <w:sz w:val="24"/>
          <w:szCs w:val="24"/>
        </w:rPr>
        <w:t xml:space="preserve">(2015). Zelf hebben we geen bijkomend literatuuronderzoek gedaan omdat de literatuurstudie zeer recentelijk en uitgebreid werd uitgevoerd. Wij zullen ons voor dit eindwerk vooral concentreren op de praktische uitvoering van </w:t>
      </w:r>
      <w:r w:rsidR="003E3DBB" w:rsidRPr="00BF66CB">
        <w:rPr>
          <w:rFonts w:eastAsia="Times New Roman" w:cs="Arial"/>
          <w:sz w:val="24"/>
          <w:szCs w:val="24"/>
        </w:rPr>
        <w:t>het</w:t>
      </w:r>
      <w:r w:rsidRPr="00BF66CB">
        <w:rPr>
          <w:rFonts w:eastAsia="Times New Roman" w:cs="Arial"/>
          <w:sz w:val="24"/>
          <w:szCs w:val="24"/>
        </w:rPr>
        <w:t xml:space="preserve"> onderzoek. </w:t>
      </w:r>
    </w:p>
    <w:p w14:paraId="60B69F2F" w14:textId="23C29186" w:rsidR="00B76C0A" w:rsidRPr="00BF66CB" w:rsidRDefault="00B76C0A" w:rsidP="00782A20">
      <w:pPr>
        <w:jc w:val="both"/>
        <w:rPr>
          <w:rFonts w:eastAsia="Times New Roman" w:cs="Arial"/>
          <w:sz w:val="24"/>
          <w:szCs w:val="24"/>
        </w:rPr>
      </w:pPr>
      <w:r w:rsidRPr="00BF66CB">
        <w:rPr>
          <w:rFonts w:eastAsia="Times New Roman" w:cs="Arial"/>
          <w:sz w:val="24"/>
          <w:szCs w:val="24"/>
        </w:rPr>
        <w:t xml:space="preserve">Het onderzoek wordt uitgevoerd op de spoedgevallendienst van UZ Leuven, campus Gasthuisberg. Nadat patiënten zich hebben laten inschrijven op spoedgevallen worden ze </w:t>
      </w:r>
      <w:r w:rsidRPr="00BF66CB">
        <w:rPr>
          <w:rFonts w:eastAsia="Times New Roman" w:cs="Arial"/>
          <w:sz w:val="24"/>
          <w:szCs w:val="24"/>
        </w:rPr>
        <w:lastRenderedPageBreak/>
        <w:t>eerst gezien door een triage verpleegkundige. Deze zal aan de hand van het ESI sys</w:t>
      </w:r>
      <w:r w:rsidR="007E0EE6" w:rsidRPr="00BF66CB">
        <w:rPr>
          <w:rFonts w:eastAsia="Times New Roman" w:cs="Arial"/>
          <w:sz w:val="24"/>
          <w:szCs w:val="24"/>
        </w:rPr>
        <w:t>t</w:t>
      </w:r>
      <w:r w:rsidRPr="00BF66CB">
        <w:rPr>
          <w:rFonts w:eastAsia="Times New Roman" w:cs="Arial"/>
          <w:sz w:val="24"/>
          <w:szCs w:val="24"/>
        </w:rPr>
        <w:t>eem</w:t>
      </w:r>
      <w:r w:rsidRPr="00BF66CB">
        <w:rPr>
          <w:rFonts w:eastAsia="Times New Roman" w:cs="Arial"/>
          <w:sz w:val="24"/>
          <w:szCs w:val="24"/>
          <w:u w:val="single"/>
        </w:rPr>
        <w:t xml:space="preserve"> </w:t>
      </w:r>
      <w:r w:rsidRPr="00BF66CB">
        <w:rPr>
          <w:rFonts w:eastAsia="Times New Roman" w:cs="Arial"/>
          <w:sz w:val="24"/>
          <w:szCs w:val="24"/>
        </w:rPr>
        <w:t xml:space="preserve">(Emergency Severity Index) (Bijlage 1) en een korte klinische anamnese een urgentiegraad toekennen aan de patiënt. Wanneer de patiënt met een syncope zich aanmeldt op de spoedgevallen is deze meestal reeds volledig gerecupereerd. De verpleegkundige anamnese zal dan ook vaak uitwijzen dat de patiënt niet meteen gezien moet worden, terwijl hij </w:t>
      </w:r>
      <w:r w:rsidR="007E0EE6" w:rsidRPr="00BF66CB">
        <w:rPr>
          <w:rFonts w:eastAsia="Times New Roman" w:cs="Arial"/>
          <w:sz w:val="24"/>
          <w:szCs w:val="24"/>
        </w:rPr>
        <w:t xml:space="preserve">mogelijk </w:t>
      </w:r>
      <w:r w:rsidR="00BF03C0" w:rsidRPr="00BF66CB">
        <w:rPr>
          <w:rFonts w:eastAsia="Times New Roman" w:cs="Arial"/>
          <w:sz w:val="24"/>
          <w:szCs w:val="24"/>
        </w:rPr>
        <w:t>eerder</w:t>
      </w:r>
      <w:r w:rsidRPr="00BF66CB">
        <w:rPr>
          <w:rFonts w:eastAsia="Times New Roman" w:cs="Arial"/>
          <w:sz w:val="24"/>
          <w:szCs w:val="24"/>
        </w:rPr>
        <w:t xml:space="preserve"> een</w:t>
      </w:r>
      <w:r w:rsidR="007E0EE6" w:rsidRPr="00BF66CB">
        <w:rPr>
          <w:rFonts w:eastAsia="Times New Roman" w:cs="Arial"/>
          <w:sz w:val="24"/>
          <w:szCs w:val="24"/>
        </w:rPr>
        <w:t xml:space="preserve"> </w:t>
      </w:r>
      <w:r w:rsidRPr="00BF66CB">
        <w:rPr>
          <w:rFonts w:eastAsia="Times New Roman" w:cs="Arial"/>
          <w:sz w:val="24"/>
          <w:szCs w:val="24"/>
        </w:rPr>
        <w:t xml:space="preserve"> cardiaal event doormaakte. (Goormans &amp; Guglielmi, 2015)</w:t>
      </w:r>
      <w:r w:rsidR="002B2458" w:rsidRPr="00BF66CB">
        <w:rPr>
          <w:rFonts w:eastAsia="Times New Roman" w:cs="Arial"/>
          <w:sz w:val="24"/>
          <w:szCs w:val="24"/>
        </w:rPr>
        <w:t>.</w:t>
      </w:r>
    </w:p>
    <w:p w14:paraId="5905A5AA" w14:textId="0C805305" w:rsidR="00B76C0A" w:rsidRPr="00BF66CB" w:rsidRDefault="00B76C0A" w:rsidP="00782A20">
      <w:pPr>
        <w:jc w:val="both"/>
        <w:rPr>
          <w:rFonts w:eastAsia="Times New Roman" w:cs="Arial"/>
          <w:sz w:val="24"/>
          <w:szCs w:val="24"/>
        </w:rPr>
      </w:pPr>
      <w:r w:rsidRPr="00BF66CB">
        <w:rPr>
          <w:rFonts w:eastAsia="Times New Roman" w:cs="Arial"/>
          <w:sz w:val="24"/>
          <w:szCs w:val="24"/>
        </w:rPr>
        <w:t>Om hierop te kunnen inspelen</w:t>
      </w:r>
      <w:r w:rsidR="0039550E" w:rsidRPr="00BF66CB">
        <w:rPr>
          <w:rFonts w:eastAsia="Times New Roman" w:cs="Arial"/>
          <w:sz w:val="24"/>
          <w:szCs w:val="24"/>
        </w:rPr>
        <w:t>,</w:t>
      </w:r>
      <w:r w:rsidRPr="00BF66CB">
        <w:rPr>
          <w:rFonts w:eastAsia="Times New Roman" w:cs="Arial"/>
          <w:sz w:val="24"/>
          <w:szCs w:val="24"/>
        </w:rPr>
        <w:t xml:space="preserve"> </w:t>
      </w:r>
      <w:r w:rsidR="003E3DBB" w:rsidRPr="00BF66CB">
        <w:rPr>
          <w:rFonts w:eastAsia="Times New Roman" w:cs="Arial"/>
          <w:sz w:val="24"/>
          <w:szCs w:val="24"/>
        </w:rPr>
        <w:t>hebben we een tool ontwikkeld</w:t>
      </w:r>
      <w:r w:rsidRPr="00BF66CB">
        <w:rPr>
          <w:rFonts w:eastAsia="Times New Roman" w:cs="Arial"/>
          <w:sz w:val="24"/>
          <w:szCs w:val="24"/>
        </w:rPr>
        <w:t xml:space="preserve"> die aan de hand van vier korte standaardvragen peilt naar het potentieel cardiaal onderliggende event dat de patiënt doormaakte. Wat belangrijk is in de</w:t>
      </w:r>
      <w:r w:rsidR="003E3DBB" w:rsidRPr="00BF66CB">
        <w:rPr>
          <w:rFonts w:eastAsia="Times New Roman" w:cs="Arial"/>
          <w:sz w:val="24"/>
          <w:szCs w:val="24"/>
        </w:rPr>
        <w:t>ze</w:t>
      </w:r>
      <w:r w:rsidRPr="00BF66CB">
        <w:rPr>
          <w:rFonts w:eastAsia="Times New Roman" w:cs="Arial"/>
          <w:sz w:val="24"/>
          <w:szCs w:val="24"/>
        </w:rPr>
        <w:t xml:space="preserve"> tool </w:t>
      </w:r>
      <w:r w:rsidR="003E3DBB" w:rsidRPr="00BF66CB">
        <w:rPr>
          <w:rFonts w:eastAsia="Times New Roman" w:cs="Arial"/>
          <w:sz w:val="24"/>
          <w:szCs w:val="24"/>
        </w:rPr>
        <w:t xml:space="preserve">die peilt </w:t>
      </w:r>
      <w:r w:rsidRPr="00BF66CB">
        <w:rPr>
          <w:rFonts w:eastAsia="Times New Roman" w:cs="Arial"/>
          <w:sz w:val="24"/>
          <w:szCs w:val="24"/>
        </w:rPr>
        <w:t>naar het al dan niet urgente karakter van de syncope, is dat het gebruik hiervan weinig extra werkbelasting met zich meebrengt</w:t>
      </w:r>
      <w:r w:rsidR="00522B7A" w:rsidRPr="00BF66CB">
        <w:rPr>
          <w:rFonts w:eastAsia="Times New Roman" w:cs="Arial"/>
          <w:sz w:val="24"/>
          <w:szCs w:val="24"/>
        </w:rPr>
        <w:t xml:space="preserve"> en dat er rekening gehouden wordt met het gegeven d</w:t>
      </w:r>
      <w:r w:rsidRPr="00BF66CB">
        <w:rPr>
          <w:rFonts w:eastAsia="Times New Roman" w:cs="Arial"/>
          <w:sz w:val="24"/>
          <w:szCs w:val="24"/>
        </w:rPr>
        <w:t xml:space="preserve">at </w:t>
      </w:r>
      <w:r w:rsidR="00522B7A" w:rsidRPr="00BF66CB">
        <w:rPr>
          <w:rFonts w:eastAsia="Times New Roman" w:cs="Arial"/>
          <w:sz w:val="24"/>
          <w:szCs w:val="24"/>
        </w:rPr>
        <w:t xml:space="preserve"> er geen </w:t>
      </w:r>
      <w:r w:rsidRPr="00BF66CB">
        <w:rPr>
          <w:rFonts w:eastAsia="Times New Roman" w:cs="Arial"/>
          <w:sz w:val="24"/>
          <w:szCs w:val="24"/>
        </w:rPr>
        <w:t xml:space="preserve">diagnostische middelen </w:t>
      </w:r>
      <w:r w:rsidR="003E3DBB" w:rsidRPr="00BF66CB">
        <w:rPr>
          <w:rFonts w:eastAsia="Times New Roman" w:cs="Arial"/>
          <w:sz w:val="24"/>
          <w:szCs w:val="24"/>
        </w:rPr>
        <w:t>kunnen</w:t>
      </w:r>
      <w:r w:rsidRPr="00BF66CB">
        <w:rPr>
          <w:rFonts w:eastAsia="Times New Roman" w:cs="Arial"/>
          <w:sz w:val="24"/>
          <w:szCs w:val="24"/>
        </w:rPr>
        <w:t xml:space="preserve"> in</w:t>
      </w:r>
      <w:r w:rsidR="00522B7A" w:rsidRPr="00BF66CB">
        <w:rPr>
          <w:rFonts w:eastAsia="Times New Roman" w:cs="Arial"/>
          <w:sz w:val="24"/>
          <w:szCs w:val="24"/>
        </w:rPr>
        <w:t>ge</w:t>
      </w:r>
      <w:r w:rsidRPr="00BF66CB">
        <w:rPr>
          <w:rFonts w:eastAsia="Times New Roman" w:cs="Arial"/>
          <w:sz w:val="24"/>
          <w:szCs w:val="24"/>
        </w:rPr>
        <w:t>zet</w:t>
      </w:r>
      <w:r w:rsidR="00522B7A" w:rsidRPr="00BF66CB">
        <w:rPr>
          <w:rFonts w:eastAsia="Times New Roman" w:cs="Arial"/>
          <w:sz w:val="24"/>
          <w:szCs w:val="24"/>
        </w:rPr>
        <w:t xml:space="preserve"> worden b</w:t>
      </w:r>
      <w:r w:rsidRPr="00BF66CB">
        <w:rPr>
          <w:rFonts w:eastAsia="Times New Roman" w:cs="Arial"/>
          <w:sz w:val="24"/>
          <w:szCs w:val="24"/>
        </w:rPr>
        <w:t>ij de triage van de patiënt, zoals bijvoorbeeld het afnemen van een ECG of een bloedname. De vragen waar we zullen mee werken zijn</w:t>
      </w:r>
      <w:r w:rsidR="003E3DBB" w:rsidRPr="00BF66CB">
        <w:rPr>
          <w:rFonts w:eastAsia="Times New Roman" w:cs="Arial"/>
          <w:sz w:val="24"/>
          <w:szCs w:val="24"/>
        </w:rPr>
        <w:t xml:space="preserve"> </w:t>
      </w:r>
      <w:r w:rsidR="00522B7A" w:rsidRPr="00BF66CB">
        <w:rPr>
          <w:rFonts w:eastAsia="Times New Roman" w:cs="Arial"/>
          <w:sz w:val="24"/>
          <w:szCs w:val="24"/>
        </w:rPr>
        <w:t xml:space="preserve">de volgende </w:t>
      </w:r>
      <w:r w:rsidR="003E3DBB" w:rsidRPr="00BF66CB">
        <w:rPr>
          <w:rFonts w:eastAsia="Times New Roman" w:cs="Arial"/>
          <w:sz w:val="24"/>
          <w:szCs w:val="24"/>
        </w:rPr>
        <w:t xml:space="preserve"> (bijlage 2)</w:t>
      </w:r>
      <w:r w:rsidRPr="00BF66CB">
        <w:rPr>
          <w:rFonts w:eastAsia="Times New Roman" w:cs="Arial"/>
          <w:sz w:val="24"/>
          <w:szCs w:val="24"/>
        </w:rPr>
        <w:t>:</w:t>
      </w:r>
    </w:p>
    <w:tbl>
      <w:tblPr>
        <w:tblStyle w:val="Tabelraster"/>
        <w:tblW w:w="0" w:type="auto"/>
        <w:tblLook w:val="04A0" w:firstRow="1" w:lastRow="0" w:firstColumn="1" w:lastColumn="0" w:noHBand="0" w:noVBand="1"/>
      </w:tblPr>
      <w:tblGrid>
        <w:gridCol w:w="9212"/>
      </w:tblGrid>
      <w:tr w:rsidR="00B76C0A" w:rsidRPr="00BF66CB" w14:paraId="5592BCE1" w14:textId="77777777" w:rsidTr="00216D83">
        <w:tc>
          <w:tcPr>
            <w:tcW w:w="9212" w:type="dxa"/>
          </w:tcPr>
          <w:p w14:paraId="48B1518F" w14:textId="77777777" w:rsidR="00B76C0A" w:rsidRPr="00BF66CB" w:rsidRDefault="00B76C0A" w:rsidP="00782A20">
            <w:pPr>
              <w:pStyle w:val="Lijstalinea"/>
              <w:numPr>
                <w:ilvl w:val="0"/>
                <w:numId w:val="2"/>
              </w:numPr>
              <w:jc w:val="both"/>
              <w:rPr>
                <w:rFonts w:cs="Arial"/>
                <w:sz w:val="24"/>
                <w:szCs w:val="24"/>
              </w:rPr>
            </w:pPr>
            <w:r w:rsidRPr="00BF66CB">
              <w:rPr>
                <w:rFonts w:eastAsia="Times New Roman" w:cs="Arial"/>
                <w:sz w:val="24"/>
                <w:szCs w:val="24"/>
              </w:rPr>
              <w:br w:type="page"/>
            </w:r>
            <w:r w:rsidRPr="00BF66CB">
              <w:rPr>
                <w:rFonts w:cs="Arial"/>
                <w:sz w:val="24"/>
                <w:szCs w:val="24"/>
              </w:rPr>
              <w:t>Heeft de patiënt een familielid met een plotse dood onder de 40 jaar?</w:t>
            </w:r>
          </w:p>
        </w:tc>
      </w:tr>
      <w:tr w:rsidR="00B76C0A" w:rsidRPr="00BF66CB" w14:paraId="2FE84DAB" w14:textId="77777777" w:rsidTr="00216D83">
        <w:tc>
          <w:tcPr>
            <w:tcW w:w="9212" w:type="dxa"/>
          </w:tcPr>
          <w:p w14:paraId="7964ED16" w14:textId="77777777" w:rsidR="00B76C0A" w:rsidRPr="00BF66CB" w:rsidRDefault="00B76C0A" w:rsidP="00782A20">
            <w:pPr>
              <w:pStyle w:val="Lijstalinea"/>
              <w:numPr>
                <w:ilvl w:val="0"/>
                <w:numId w:val="2"/>
              </w:numPr>
              <w:jc w:val="both"/>
              <w:rPr>
                <w:rFonts w:cs="Arial"/>
                <w:sz w:val="24"/>
                <w:szCs w:val="24"/>
              </w:rPr>
            </w:pPr>
            <w:r w:rsidRPr="00BF66CB">
              <w:rPr>
                <w:rFonts w:cs="Arial"/>
                <w:sz w:val="24"/>
                <w:szCs w:val="24"/>
              </w:rPr>
              <w:t>Heeft de patiënt een cardiale voorgeschiedenis?</w:t>
            </w:r>
          </w:p>
        </w:tc>
      </w:tr>
      <w:tr w:rsidR="00B76C0A" w:rsidRPr="00BF66CB" w14:paraId="3DF4E956" w14:textId="77777777" w:rsidTr="00216D83">
        <w:tc>
          <w:tcPr>
            <w:tcW w:w="9212" w:type="dxa"/>
          </w:tcPr>
          <w:p w14:paraId="7DF86984" w14:textId="77777777" w:rsidR="00B76C0A" w:rsidRPr="00BF66CB" w:rsidRDefault="00B76C0A" w:rsidP="00782A20">
            <w:pPr>
              <w:pStyle w:val="Lijstalinea"/>
              <w:numPr>
                <w:ilvl w:val="0"/>
                <w:numId w:val="2"/>
              </w:numPr>
              <w:jc w:val="both"/>
              <w:rPr>
                <w:rFonts w:cs="Arial"/>
                <w:sz w:val="24"/>
                <w:szCs w:val="24"/>
              </w:rPr>
            </w:pPr>
            <w:r w:rsidRPr="00BF66CB">
              <w:rPr>
                <w:rFonts w:cs="Arial"/>
                <w:sz w:val="24"/>
                <w:szCs w:val="24"/>
              </w:rPr>
              <w:t>Heeft de patiënt palpitaties gehad?</w:t>
            </w:r>
          </w:p>
        </w:tc>
      </w:tr>
      <w:tr w:rsidR="00B76C0A" w:rsidRPr="00BF66CB" w14:paraId="0F0A30DC" w14:textId="77777777" w:rsidTr="00216D83">
        <w:tc>
          <w:tcPr>
            <w:tcW w:w="9212" w:type="dxa"/>
          </w:tcPr>
          <w:p w14:paraId="77A84FCC" w14:textId="77777777" w:rsidR="00B76C0A" w:rsidRPr="00BF66CB" w:rsidRDefault="00B76C0A" w:rsidP="00782A20">
            <w:pPr>
              <w:pStyle w:val="Lijstalinea"/>
              <w:numPr>
                <w:ilvl w:val="0"/>
                <w:numId w:val="2"/>
              </w:numPr>
              <w:jc w:val="both"/>
              <w:rPr>
                <w:rFonts w:cs="Arial"/>
                <w:sz w:val="24"/>
                <w:szCs w:val="24"/>
              </w:rPr>
            </w:pPr>
            <w:r w:rsidRPr="00BF66CB">
              <w:rPr>
                <w:rFonts w:cs="Arial"/>
                <w:sz w:val="24"/>
                <w:szCs w:val="24"/>
              </w:rPr>
              <w:t xml:space="preserve">Deed de patiënt de syncope </w:t>
            </w:r>
            <w:r w:rsidR="005F2C6B" w:rsidRPr="00BF66CB">
              <w:rPr>
                <w:rFonts w:cs="Arial"/>
                <w:sz w:val="24"/>
                <w:szCs w:val="24"/>
              </w:rPr>
              <w:t>al liggend of tijdens fysieke</w:t>
            </w:r>
            <w:r w:rsidRPr="00BF66CB">
              <w:rPr>
                <w:rFonts w:cs="Arial"/>
                <w:sz w:val="24"/>
                <w:szCs w:val="24"/>
              </w:rPr>
              <w:t xml:space="preserve"> inspanning?</w:t>
            </w:r>
          </w:p>
        </w:tc>
      </w:tr>
    </w:tbl>
    <w:p w14:paraId="15012331" w14:textId="1B74F3E0" w:rsidR="00B76C0A" w:rsidRPr="00BF66CB" w:rsidRDefault="00B76C0A" w:rsidP="00782A20">
      <w:pPr>
        <w:jc w:val="both"/>
        <w:rPr>
          <w:rFonts w:cs="Arial"/>
          <w:sz w:val="24"/>
          <w:szCs w:val="24"/>
        </w:rPr>
      </w:pPr>
      <w:r w:rsidRPr="00BF66CB">
        <w:rPr>
          <w:rFonts w:cs="Arial"/>
          <w:sz w:val="24"/>
          <w:szCs w:val="24"/>
        </w:rPr>
        <w:t xml:space="preserve">Indien het antwoord op één van deze vragen ‘ja’ is, zal een ESI score 2 worden toegekend </w:t>
      </w:r>
      <w:r w:rsidR="00522B7A" w:rsidRPr="00BF66CB">
        <w:rPr>
          <w:rFonts w:cs="Arial"/>
          <w:sz w:val="24"/>
          <w:szCs w:val="24"/>
        </w:rPr>
        <w:t xml:space="preserve">wat betekent </w:t>
      </w:r>
      <w:r w:rsidR="002932EB" w:rsidRPr="00BF66CB">
        <w:rPr>
          <w:rFonts w:cs="Arial"/>
          <w:sz w:val="24"/>
          <w:szCs w:val="24"/>
        </w:rPr>
        <w:t>dat deze patiënt zo snel mogelijk gezien wordt door een arts.</w:t>
      </w:r>
      <w:r w:rsidRPr="00BF66CB">
        <w:rPr>
          <w:rFonts w:cs="Arial"/>
          <w:sz w:val="24"/>
          <w:szCs w:val="24"/>
        </w:rPr>
        <w:t xml:space="preserve"> </w:t>
      </w:r>
    </w:p>
    <w:p w14:paraId="67AFDC46" w14:textId="71190185" w:rsidR="00B76C0A" w:rsidRPr="00BF66CB" w:rsidRDefault="00522B7A" w:rsidP="00782A20">
      <w:pPr>
        <w:jc w:val="both"/>
        <w:rPr>
          <w:rFonts w:eastAsia="Times New Roman" w:cs="Arial"/>
          <w:sz w:val="24"/>
          <w:szCs w:val="24"/>
        </w:rPr>
      </w:pPr>
      <w:r w:rsidRPr="00BF66CB">
        <w:rPr>
          <w:rFonts w:eastAsia="Times New Roman" w:cs="Arial"/>
          <w:sz w:val="24"/>
          <w:szCs w:val="24"/>
        </w:rPr>
        <w:t>De bedoeling is dat de</w:t>
      </w:r>
      <w:r w:rsidR="00B76C0A" w:rsidRPr="00BF66CB">
        <w:rPr>
          <w:rFonts w:eastAsia="Times New Roman" w:cs="Arial"/>
          <w:sz w:val="24"/>
          <w:szCs w:val="24"/>
        </w:rPr>
        <w:t xml:space="preserve"> triageverpleegkundige de </w:t>
      </w:r>
      <w:r w:rsidRPr="00BF66CB">
        <w:rPr>
          <w:rFonts w:eastAsia="Times New Roman" w:cs="Arial"/>
          <w:sz w:val="24"/>
          <w:szCs w:val="24"/>
        </w:rPr>
        <w:t xml:space="preserve">antwoorden op de </w:t>
      </w:r>
      <w:r w:rsidR="00B76C0A" w:rsidRPr="00BF66CB">
        <w:rPr>
          <w:rFonts w:eastAsia="Times New Roman" w:cs="Arial"/>
          <w:sz w:val="24"/>
          <w:szCs w:val="24"/>
        </w:rPr>
        <w:t>vragen</w:t>
      </w:r>
      <w:r w:rsidR="00637956" w:rsidRPr="00BF66CB">
        <w:rPr>
          <w:rFonts w:eastAsia="Times New Roman" w:cs="Arial"/>
          <w:sz w:val="24"/>
          <w:szCs w:val="24"/>
        </w:rPr>
        <w:t xml:space="preserve"> </w:t>
      </w:r>
      <w:r w:rsidRPr="00BF66CB">
        <w:rPr>
          <w:rFonts w:eastAsia="Times New Roman" w:cs="Arial"/>
          <w:sz w:val="24"/>
          <w:szCs w:val="24"/>
        </w:rPr>
        <w:t xml:space="preserve">noteert </w:t>
      </w:r>
      <w:r w:rsidR="00B76C0A" w:rsidRPr="00BF66CB">
        <w:rPr>
          <w:rFonts w:eastAsia="Times New Roman" w:cs="Arial"/>
          <w:sz w:val="24"/>
          <w:szCs w:val="24"/>
        </w:rPr>
        <w:t>en een adressogram van de pati</w:t>
      </w:r>
      <w:r w:rsidR="00246F86" w:rsidRPr="00BF66CB">
        <w:rPr>
          <w:rFonts w:eastAsia="Times New Roman" w:cs="Arial"/>
          <w:sz w:val="24"/>
          <w:szCs w:val="24"/>
        </w:rPr>
        <w:t>ënt toevoeg</w:t>
      </w:r>
      <w:r w:rsidR="008E4986" w:rsidRPr="00BF66CB">
        <w:rPr>
          <w:rFonts w:eastAsia="Times New Roman" w:cs="Arial"/>
          <w:sz w:val="24"/>
          <w:szCs w:val="24"/>
        </w:rPr>
        <w:t>t</w:t>
      </w:r>
      <w:r w:rsidR="00246F86" w:rsidRPr="00BF66CB">
        <w:rPr>
          <w:rFonts w:eastAsia="Times New Roman" w:cs="Arial"/>
          <w:sz w:val="24"/>
          <w:szCs w:val="24"/>
        </w:rPr>
        <w:t xml:space="preserve"> aan het formulier</w:t>
      </w:r>
      <w:r w:rsidR="00B76C0A" w:rsidRPr="00BF66CB">
        <w:rPr>
          <w:rFonts w:eastAsia="Times New Roman" w:cs="Arial"/>
          <w:sz w:val="24"/>
          <w:szCs w:val="24"/>
        </w:rPr>
        <w:t xml:space="preserve">, </w:t>
      </w:r>
      <w:r w:rsidRPr="00BF66CB">
        <w:rPr>
          <w:rFonts w:eastAsia="Times New Roman" w:cs="Arial"/>
          <w:sz w:val="24"/>
          <w:szCs w:val="24"/>
        </w:rPr>
        <w:t>zodat</w:t>
      </w:r>
      <w:r w:rsidR="00B76C0A" w:rsidRPr="00BF66CB">
        <w:rPr>
          <w:rFonts w:eastAsia="Times New Roman" w:cs="Arial"/>
          <w:sz w:val="24"/>
          <w:szCs w:val="24"/>
        </w:rPr>
        <w:t xml:space="preserve"> wij later de outcome van de patiënt k</w:t>
      </w:r>
      <w:r w:rsidRPr="00BF66CB">
        <w:rPr>
          <w:rFonts w:eastAsia="Times New Roman" w:cs="Arial"/>
          <w:sz w:val="24"/>
          <w:szCs w:val="24"/>
        </w:rPr>
        <w:t>unnen</w:t>
      </w:r>
      <w:r w:rsidR="00B76C0A" w:rsidRPr="00BF66CB">
        <w:rPr>
          <w:rFonts w:eastAsia="Times New Roman" w:cs="Arial"/>
          <w:sz w:val="24"/>
          <w:szCs w:val="24"/>
        </w:rPr>
        <w:t xml:space="preserve"> bekijken </w:t>
      </w:r>
      <w:r w:rsidRPr="00BF66CB">
        <w:rPr>
          <w:rFonts w:eastAsia="Times New Roman" w:cs="Arial"/>
          <w:sz w:val="24"/>
          <w:szCs w:val="24"/>
        </w:rPr>
        <w:t xml:space="preserve">om </w:t>
      </w:r>
      <w:r w:rsidR="00B76C0A" w:rsidRPr="00BF66CB">
        <w:rPr>
          <w:rFonts w:eastAsia="Times New Roman" w:cs="Arial"/>
          <w:sz w:val="24"/>
          <w:szCs w:val="24"/>
        </w:rPr>
        <w:t>na</w:t>
      </w:r>
      <w:r w:rsidRPr="00BF66CB">
        <w:rPr>
          <w:rFonts w:eastAsia="Times New Roman" w:cs="Arial"/>
          <w:sz w:val="24"/>
          <w:szCs w:val="24"/>
        </w:rPr>
        <w:t xml:space="preserve"> te </w:t>
      </w:r>
      <w:r w:rsidR="00B76C0A" w:rsidRPr="00BF66CB">
        <w:rPr>
          <w:rFonts w:eastAsia="Times New Roman" w:cs="Arial"/>
          <w:sz w:val="24"/>
          <w:szCs w:val="24"/>
        </w:rPr>
        <w:t>gaan of de toegekende urgentiegraad gerechtvaardigd was. Dit zullen we doen door eenmalig het dossier van de patiënt opnieuw op te vragen om de uiteindelijke diagnose te kunnen bekijken. Aan de hand van een aantal gestandaardiseerde vragen (zie bijlage</w:t>
      </w:r>
      <w:r w:rsidR="00601FB5" w:rsidRPr="00BF66CB">
        <w:rPr>
          <w:rFonts w:eastAsia="Times New Roman" w:cs="Arial"/>
          <w:sz w:val="24"/>
          <w:szCs w:val="24"/>
        </w:rPr>
        <w:t xml:space="preserve"> </w:t>
      </w:r>
      <w:r w:rsidR="00B76C0A" w:rsidRPr="00BF66CB">
        <w:rPr>
          <w:rFonts w:eastAsia="Times New Roman" w:cs="Arial"/>
          <w:sz w:val="24"/>
          <w:szCs w:val="24"/>
        </w:rPr>
        <w:t>3 ) zullen we later bij het opmaken van de resultaten bekijken of de tool valide is om op een correct manier aan risicostratificatie te doen.</w:t>
      </w:r>
    </w:p>
    <w:p w14:paraId="60A26296" w14:textId="77777777" w:rsidR="00B76C0A" w:rsidRPr="00BF66CB" w:rsidRDefault="00B76C0A" w:rsidP="00782A20">
      <w:pPr>
        <w:pStyle w:val="Kop2"/>
        <w:jc w:val="both"/>
        <w:rPr>
          <w:rFonts w:cs="Arial"/>
        </w:rPr>
      </w:pPr>
      <w:bookmarkStart w:id="8" w:name="_Toc449882283"/>
      <w:r w:rsidRPr="00BF66CB">
        <w:rPr>
          <w:rFonts w:cs="Arial"/>
        </w:rPr>
        <w:t>Design en Setting</w:t>
      </w:r>
      <w:bookmarkEnd w:id="8"/>
    </w:p>
    <w:p w14:paraId="50AD09AE" w14:textId="6E226BB0" w:rsidR="00B76C0A" w:rsidRPr="00BF66CB" w:rsidRDefault="00B76C0A" w:rsidP="00782A20">
      <w:pPr>
        <w:jc w:val="both"/>
        <w:rPr>
          <w:rFonts w:cs="Arial"/>
          <w:sz w:val="24"/>
          <w:szCs w:val="24"/>
        </w:rPr>
      </w:pPr>
      <w:r w:rsidRPr="00BF66CB">
        <w:rPr>
          <w:rFonts w:cs="Arial"/>
          <w:sz w:val="24"/>
          <w:szCs w:val="24"/>
        </w:rPr>
        <w:t>Ons onderzoek i</w:t>
      </w:r>
      <w:r w:rsidR="007A592C" w:rsidRPr="00BF66CB">
        <w:rPr>
          <w:rFonts w:cs="Arial"/>
          <w:sz w:val="24"/>
          <w:szCs w:val="24"/>
        </w:rPr>
        <w:t>s een single-center, prospectief, methodologisch</w:t>
      </w:r>
      <w:r w:rsidRPr="00BF66CB">
        <w:rPr>
          <w:rFonts w:cs="Arial"/>
          <w:sz w:val="24"/>
          <w:szCs w:val="24"/>
        </w:rPr>
        <w:t xml:space="preserve"> onderzoek. Het onderzoek werd uitgevoerd van </w:t>
      </w:r>
      <w:r w:rsidR="00E941EE" w:rsidRPr="00BF66CB">
        <w:rPr>
          <w:rFonts w:cs="Arial"/>
          <w:sz w:val="24"/>
          <w:szCs w:val="24"/>
        </w:rPr>
        <w:t xml:space="preserve">12 november 2015 tot en met 30 maart 2016 </w:t>
      </w:r>
      <w:r w:rsidRPr="00BF66CB">
        <w:rPr>
          <w:rFonts w:cs="Arial"/>
          <w:sz w:val="24"/>
          <w:szCs w:val="24"/>
        </w:rPr>
        <w:t xml:space="preserve">op de spoedgevallendienst van de campus Gasthuisberg van het UZLeuven. Dit is een derdelijns universitair ziekenhuis met 1900 bedden. Op de spoedgevallendienst van dit ziekenhuis </w:t>
      </w:r>
      <w:r w:rsidR="007A592C" w:rsidRPr="00BF66CB">
        <w:rPr>
          <w:rFonts w:cs="Arial"/>
          <w:sz w:val="24"/>
          <w:szCs w:val="24"/>
        </w:rPr>
        <w:t>melden</w:t>
      </w:r>
      <w:r w:rsidRPr="00BF66CB">
        <w:rPr>
          <w:rFonts w:cs="Arial"/>
          <w:sz w:val="24"/>
          <w:szCs w:val="24"/>
        </w:rPr>
        <w:t xml:space="preserve"> </w:t>
      </w:r>
      <w:r w:rsidR="007A592C" w:rsidRPr="00BF66CB">
        <w:rPr>
          <w:rFonts w:cs="Arial"/>
          <w:sz w:val="24"/>
          <w:szCs w:val="24"/>
        </w:rPr>
        <w:t>zich</w:t>
      </w:r>
      <w:r w:rsidRPr="00BF66CB">
        <w:rPr>
          <w:rFonts w:cs="Arial"/>
          <w:sz w:val="24"/>
          <w:szCs w:val="24"/>
        </w:rPr>
        <w:t xml:space="preserve"> jaarlijks ongeveer 50.000 patiënten</w:t>
      </w:r>
      <w:r w:rsidR="007A592C" w:rsidRPr="00BF66CB">
        <w:rPr>
          <w:rFonts w:cs="Arial"/>
          <w:sz w:val="24"/>
          <w:szCs w:val="24"/>
        </w:rPr>
        <w:t xml:space="preserve"> aan</w:t>
      </w:r>
      <w:r w:rsidRPr="00BF66CB">
        <w:rPr>
          <w:rFonts w:cs="Arial"/>
          <w:sz w:val="24"/>
          <w:szCs w:val="24"/>
        </w:rPr>
        <w:t xml:space="preserve">. Hiervan wordt 39% opgenomen in het ziekenhuis. In </w:t>
      </w:r>
      <w:r w:rsidR="0088676C" w:rsidRPr="00BF66CB">
        <w:rPr>
          <w:rFonts w:cs="Arial"/>
          <w:sz w:val="24"/>
          <w:szCs w:val="24"/>
        </w:rPr>
        <w:t>onze</w:t>
      </w:r>
      <w:r w:rsidRPr="00BF66CB">
        <w:rPr>
          <w:rFonts w:cs="Arial"/>
          <w:sz w:val="24"/>
          <w:szCs w:val="24"/>
        </w:rPr>
        <w:t xml:space="preserve"> studie werden </w:t>
      </w:r>
      <w:r w:rsidR="002614E9" w:rsidRPr="00BF66CB">
        <w:rPr>
          <w:rFonts w:cs="Arial"/>
          <w:sz w:val="24"/>
          <w:szCs w:val="24"/>
        </w:rPr>
        <w:t>47</w:t>
      </w:r>
      <w:r w:rsidRPr="00BF66CB">
        <w:rPr>
          <w:rFonts w:cs="Arial"/>
          <w:sz w:val="24"/>
          <w:szCs w:val="24"/>
        </w:rPr>
        <w:t xml:space="preserve"> patiënten opgenomen.</w:t>
      </w:r>
      <w:r w:rsidR="007A592C" w:rsidRPr="00BF66CB">
        <w:rPr>
          <w:rFonts w:cs="Arial"/>
          <w:sz w:val="24"/>
          <w:szCs w:val="24"/>
        </w:rPr>
        <w:t xml:space="preserve"> </w:t>
      </w:r>
    </w:p>
    <w:p w14:paraId="398A33D4" w14:textId="77777777" w:rsidR="00637956" w:rsidRPr="00BF66CB" w:rsidRDefault="00637956" w:rsidP="00782A20">
      <w:pPr>
        <w:jc w:val="both"/>
        <w:rPr>
          <w:rFonts w:cs="Arial"/>
          <w:sz w:val="24"/>
          <w:szCs w:val="24"/>
        </w:rPr>
      </w:pPr>
    </w:p>
    <w:p w14:paraId="19593559" w14:textId="2619F4FE" w:rsidR="00B76C0A" w:rsidRPr="00BF66CB" w:rsidRDefault="00B76C0A" w:rsidP="00782A20">
      <w:pPr>
        <w:pStyle w:val="Kop2"/>
        <w:jc w:val="both"/>
        <w:rPr>
          <w:rFonts w:cs="Arial"/>
        </w:rPr>
      </w:pPr>
      <w:bookmarkStart w:id="9" w:name="_Toc449882284"/>
      <w:r w:rsidRPr="00BF66CB">
        <w:rPr>
          <w:rFonts w:cs="Arial"/>
        </w:rPr>
        <w:lastRenderedPageBreak/>
        <w:t>In- en exclusiecriteria</w:t>
      </w:r>
      <w:bookmarkEnd w:id="9"/>
    </w:p>
    <w:p w14:paraId="0E6068B5" w14:textId="77777777" w:rsidR="00B76C0A" w:rsidRPr="00BF66CB" w:rsidRDefault="00B76C0A" w:rsidP="00782A20">
      <w:pPr>
        <w:jc w:val="both"/>
        <w:rPr>
          <w:rFonts w:cs="Arial"/>
          <w:sz w:val="24"/>
          <w:szCs w:val="24"/>
        </w:rPr>
      </w:pPr>
      <w:r w:rsidRPr="00BF66CB">
        <w:rPr>
          <w:rFonts w:cs="Arial"/>
          <w:sz w:val="24"/>
          <w:szCs w:val="24"/>
        </w:rPr>
        <w:t>De volgende definitie van syncope wordt door ons gehanteerd: “Een syncope wordt beschreven als het tijdelijk verlies van bewustzijn als een gevolg van een voorbijgaande globale cerebrale hypoperfusie met spontaan herstel.” (Goormans &amp; Guglielmi, 2015)</w:t>
      </w:r>
    </w:p>
    <w:p w14:paraId="239DA546" w14:textId="77777777" w:rsidR="00B76C0A" w:rsidRPr="00BF66CB" w:rsidRDefault="00B76C0A" w:rsidP="00782A20">
      <w:pPr>
        <w:pStyle w:val="Kop3"/>
        <w:jc w:val="both"/>
        <w:rPr>
          <w:rFonts w:cs="Arial"/>
          <w:sz w:val="24"/>
          <w:szCs w:val="24"/>
        </w:rPr>
      </w:pPr>
      <w:bookmarkStart w:id="10" w:name="_Toc449882285"/>
      <w:r w:rsidRPr="00BF66CB">
        <w:rPr>
          <w:rFonts w:cs="Arial"/>
          <w:sz w:val="24"/>
          <w:szCs w:val="24"/>
        </w:rPr>
        <w:t>Inclusie criteria</w:t>
      </w:r>
      <w:bookmarkEnd w:id="10"/>
    </w:p>
    <w:p w14:paraId="71DA26C6" w14:textId="77777777" w:rsidR="00B76C0A" w:rsidRPr="00BF66CB" w:rsidRDefault="00B76C0A" w:rsidP="00782A20">
      <w:pPr>
        <w:pStyle w:val="Lijstalinea"/>
        <w:numPr>
          <w:ilvl w:val="0"/>
          <w:numId w:val="7"/>
        </w:numPr>
        <w:jc w:val="both"/>
        <w:rPr>
          <w:rFonts w:cs="Arial"/>
          <w:sz w:val="24"/>
          <w:szCs w:val="24"/>
        </w:rPr>
      </w:pPr>
      <w:r w:rsidRPr="00BF66CB">
        <w:rPr>
          <w:rFonts w:cs="Arial"/>
          <w:sz w:val="24"/>
          <w:szCs w:val="24"/>
        </w:rPr>
        <w:t>Patiënten die zich aanmelden op de spoedgevallendienst van Gasthuisberg (UZLeuven).</w:t>
      </w:r>
    </w:p>
    <w:p w14:paraId="590E6A8C" w14:textId="77777777" w:rsidR="00B76C0A" w:rsidRPr="00BF66CB" w:rsidRDefault="00B76C0A" w:rsidP="00782A20">
      <w:pPr>
        <w:pStyle w:val="Lijstalinea"/>
        <w:numPr>
          <w:ilvl w:val="0"/>
          <w:numId w:val="7"/>
        </w:numPr>
        <w:jc w:val="both"/>
        <w:rPr>
          <w:rFonts w:cs="Arial"/>
          <w:sz w:val="24"/>
          <w:szCs w:val="24"/>
        </w:rPr>
      </w:pPr>
      <w:r w:rsidRPr="00BF66CB">
        <w:rPr>
          <w:rFonts w:cs="Arial"/>
          <w:sz w:val="24"/>
          <w:szCs w:val="24"/>
        </w:rPr>
        <w:t>Patiënten die zich aanmelden met als belangrijkste klacht “syncope”.</w:t>
      </w:r>
    </w:p>
    <w:p w14:paraId="2288622F" w14:textId="603D666F" w:rsidR="00B76C0A" w:rsidRPr="00BF66CB" w:rsidRDefault="00B76C0A" w:rsidP="00782A20">
      <w:pPr>
        <w:pStyle w:val="Kop3"/>
        <w:jc w:val="both"/>
        <w:rPr>
          <w:rFonts w:cs="Arial"/>
          <w:sz w:val="24"/>
          <w:szCs w:val="24"/>
        </w:rPr>
      </w:pPr>
      <w:bookmarkStart w:id="11" w:name="_Toc449882286"/>
      <w:r w:rsidRPr="00BF66CB">
        <w:rPr>
          <w:rFonts w:cs="Arial"/>
          <w:sz w:val="24"/>
          <w:szCs w:val="24"/>
        </w:rPr>
        <w:t>Exclusie criteria</w:t>
      </w:r>
      <w:bookmarkEnd w:id="11"/>
    </w:p>
    <w:p w14:paraId="652B6DFA" w14:textId="59740A18" w:rsidR="00B76C0A" w:rsidRPr="00BF66CB" w:rsidRDefault="00B76C0A" w:rsidP="00782A20">
      <w:pPr>
        <w:pStyle w:val="Lijstalinea"/>
        <w:numPr>
          <w:ilvl w:val="0"/>
          <w:numId w:val="8"/>
        </w:numPr>
        <w:jc w:val="both"/>
        <w:rPr>
          <w:rFonts w:cs="Arial"/>
          <w:sz w:val="24"/>
          <w:szCs w:val="24"/>
        </w:rPr>
      </w:pPr>
      <w:r w:rsidRPr="00BF66CB">
        <w:rPr>
          <w:rFonts w:cs="Arial"/>
          <w:sz w:val="24"/>
          <w:szCs w:val="24"/>
        </w:rPr>
        <w:t>Personen onder de 18</w:t>
      </w:r>
      <w:r w:rsidR="00D66F62" w:rsidRPr="00BF66CB">
        <w:rPr>
          <w:rFonts w:cs="Arial"/>
          <w:sz w:val="24"/>
          <w:szCs w:val="24"/>
        </w:rPr>
        <w:t xml:space="preserve"> </w:t>
      </w:r>
      <w:r w:rsidRPr="00BF66CB">
        <w:rPr>
          <w:rFonts w:cs="Arial"/>
          <w:sz w:val="24"/>
          <w:szCs w:val="24"/>
        </w:rPr>
        <w:t>jaar.</w:t>
      </w:r>
    </w:p>
    <w:p w14:paraId="4E2705E8" w14:textId="77777777" w:rsidR="00B76C0A" w:rsidRPr="00BF66CB" w:rsidRDefault="00B76C0A" w:rsidP="00782A20">
      <w:pPr>
        <w:pStyle w:val="Lijstalinea"/>
        <w:numPr>
          <w:ilvl w:val="0"/>
          <w:numId w:val="8"/>
        </w:numPr>
        <w:jc w:val="both"/>
        <w:rPr>
          <w:rFonts w:cs="Arial"/>
          <w:sz w:val="24"/>
          <w:szCs w:val="24"/>
        </w:rPr>
      </w:pPr>
      <w:r w:rsidRPr="00BF66CB">
        <w:rPr>
          <w:rFonts w:cs="Arial"/>
          <w:sz w:val="24"/>
          <w:szCs w:val="24"/>
        </w:rPr>
        <w:t>Patiënten die bij een eerste evaluatie door de triage verpleegkundige een andere majeure problematiek hebben bovenop de syncope.</w:t>
      </w:r>
    </w:p>
    <w:p w14:paraId="4A1A794F" w14:textId="77777777" w:rsidR="00B76C0A" w:rsidRPr="00BF66CB" w:rsidRDefault="00B76C0A" w:rsidP="00782A20">
      <w:pPr>
        <w:pStyle w:val="Lijstalinea"/>
        <w:numPr>
          <w:ilvl w:val="0"/>
          <w:numId w:val="8"/>
        </w:numPr>
        <w:jc w:val="both"/>
        <w:rPr>
          <w:rFonts w:cs="Arial"/>
          <w:sz w:val="24"/>
          <w:szCs w:val="24"/>
        </w:rPr>
      </w:pPr>
      <w:r w:rsidRPr="00BF66CB">
        <w:rPr>
          <w:rFonts w:cs="Arial"/>
          <w:sz w:val="24"/>
          <w:szCs w:val="24"/>
        </w:rPr>
        <w:t>Personen die een pre-syncope situatie doormaakten zonder bewustzijnsverlies.</w:t>
      </w:r>
    </w:p>
    <w:p w14:paraId="74ACB858" w14:textId="77777777" w:rsidR="00B76C0A" w:rsidRPr="00BF66CB" w:rsidRDefault="00B76C0A" w:rsidP="00782A20">
      <w:pPr>
        <w:pStyle w:val="Lijstalinea"/>
        <w:numPr>
          <w:ilvl w:val="0"/>
          <w:numId w:val="8"/>
        </w:numPr>
        <w:jc w:val="both"/>
        <w:rPr>
          <w:rFonts w:cs="Arial"/>
          <w:sz w:val="24"/>
          <w:szCs w:val="24"/>
        </w:rPr>
      </w:pPr>
      <w:r w:rsidRPr="00BF66CB">
        <w:rPr>
          <w:rFonts w:cs="Arial"/>
          <w:sz w:val="24"/>
          <w:szCs w:val="24"/>
        </w:rPr>
        <w:t>Personen die bewustzijnsverlies doormaakten door een duidelijke majeure pathologie.</w:t>
      </w:r>
    </w:p>
    <w:p w14:paraId="2128F059" w14:textId="77777777" w:rsidR="00B76C0A" w:rsidRPr="00BF66CB" w:rsidRDefault="00B76C0A" w:rsidP="00782A20">
      <w:pPr>
        <w:pStyle w:val="Lijstalinea"/>
        <w:numPr>
          <w:ilvl w:val="0"/>
          <w:numId w:val="8"/>
        </w:numPr>
        <w:jc w:val="both"/>
        <w:rPr>
          <w:rFonts w:cs="Arial"/>
          <w:sz w:val="24"/>
          <w:szCs w:val="24"/>
        </w:rPr>
      </w:pPr>
      <w:r w:rsidRPr="00BF66CB">
        <w:rPr>
          <w:rFonts w:cs="Arial"/>
          <w:sz w:val="24"/>
          <w:szCs w:val="24"/>
        </w:rPr>
        <w:t>Personen met een intoxicatie.</w:t>
      </w:r>
    </w:p>
    <w:p w14:paraId="3A993ADC" w14:textId="77777777" w:rsidR="003D3750" w:rsidRPr="00BF66CB" w:rsidRDefault="003D3750">
      <w:pPr>
        <w:rPr>
          <w:rFonts w:cs="Arial"/>
          <w:caps/>
          <w:spacing w:val="15"/>
          <w:sz w:val="22"/>
          <w:szCs w:val="22"/>
        </w:rPr>
      </w:pPr>
      <w:r w:rsidRPr="00BF66CB">
        <w:rPr>
          <w:rFonts w:cs="Arial"/>
        </w:rPr>
        <w:br w:type="page"/>
      </w:r>
    </w:p>
    <w:p w14:paraId="2373CA10" w14:textId="77777777" w:rsidR="00B76C0A" w:rsidRPr="00BF66CB" w:rsidRDefault="00B76C0A" w:rsidP="00782A20">
      <w:pPr>
        <w:pStyle w:val="Kop2"/>
        <w:jc w:val="both"/>
        <w:rPr>
          <w:rFonts w:cs="Arial"/>
        </w:rPr>
      </w:pPr>
      <w:bookmarkStart w:id="12" w:name="_Toc449882287"/>
      <w:r w:rsidRPr="00BF66CB">
        <w:rPr>
          <w:rFonts w:cs="Arial"/>
        </w:rPr>
        <w:lastRenderedPageBreak/>
        <w:t>Outcome beoordeling en analyse</w:t>
      </w:r>
      <w:bookmarkEnd w:id="12"/>
    </w:p>
    <w:p w14:paraId="2C1B8DDF" w14:textId="5DE623EE" w:rsidR="00B76C0A" w:rsidRPr="00BF66CB" w:rsidRDefault="00B76C0A" w:rsidP="00782A20">
      <w:pPr>
        <w:jc w:val="both"/>
        <w:rPr>
          <w:rFonts w:cs="Arial"/>
          <w:sz w:val="24"/>
          <w:szCs w:val="24"/>
        </w:rPr>
      </w:pPr>
      <w:r w:rsidRPr="00BF66CB">
        <w:rPr>
          <w:rFonts w:cs="Arial"/>
          <w:sz w:val="24"/>
          <w:szCs w:val="24"/>
        </w:rPr>
        <w:t>Om de validiteit van de tool te kunnen beoordelen is het nodig om de outcome van de patiënt na interventie op te volgen. Om dit te doen stelden we een sjabloon op met kernvragen die voor elke patiënt beantwoord moesten worden. Wanneer uit het antwoord op deze vragen bleek dat het toekennen van een ESI-score 2 gerechtvaardigd was</w:t>
      </w:r>
      <w:r w:rsidR="00601FB5" w:rsidRPr="00BF66CB">
        <w:rPr>
          <w:rFonts w:cs="Arial"/>
          <w:sz w:val="24"/>
          <w:szCs w:val="24"/>
        </w:rPr>
        <w:t>,</w:t>
      </w:r>
      <w:r w:rsidRPr="00BF66CB">
        <w:rPr>
          <w:rFonts w:cs="Arial"/>
          <w:sz w:val="24"/>
          <w:szCs w:val="24"/>
        </w:rPr>
        <w:t xml:space="preserve"> </w:t>
      </w:r>
      <w:r w:rsidR="00D66F62" w:rsidRPr="00BF66CB">
        <w:rPr>
          <w:rFonts w:cs="Arial"/>
          <w:sz w:val="24"/>
          <w:szCs w:val="24"/>
        </w:rPr>
        <w:t xml:space="preserve">kan hieruit </w:t>
      </w:r>
      <w:r w:rsidRPr="00BF66CB">
        <w:rPr>
          <w:rFonts w:cs="Arial"/>
          <w:sz w:val="24"/>
          <w:szCs w:val="24"/>
        </w:rPr>
        <w:t>af</w:t>
      </w:r>
      <w:r w:rsidR="00D66F62" w:rsidRPr="00BF66CB">
        <w:rPr>
          <w:rFonts w:cs="Arial"/>
          <w:sz w:val="24"/>
          <w:szCs w:val="24"/>
        </w:rPr>
        <w:t>ge</w:t>
      </w:r>
      <w:r w:rsidRPr="00BF66CB">
        <w:rPr>
          <w:rFonts w:cs="Arial"/>
          <w:sz w:val="24"/>
          <w:szCs w:val="24"/>
        </w:rPr>
        <w:t>leid</w:t>
      </w:r>
      <w:r w:rsidR="00D66F62" w:rsidRPr="00BF66CB">
        <w:rPr>
          <w:rFonts w:cs="Arial"/>
          <w:sz w:val="24"/>
          <w:szCs w:val="24"/>
        </w:rPr>
        <w:t xml:space="preserve"> worden </w:t>
      </w:r>
      <w:r w:rsidRPr="00BF66CB">
        <w:rPr>
          <w:rFonts w:cs="Arial"/>
          <w:sz w:val="24"/>
          <w:szCs w:val="24"/>
        </w:rPr>
        <w:t xml:space="preserve">dat de tool voor deze patiënt een valide manier was om aan risicostratificatie te doen. Deze gegevens werden vervolgens gebundeld en ingevoerd in </w:t>
      </w:r>
      <w:r w:rsidR="00B5602C" w:rsidRPr="00BF66CB">
        <w:rPr>
          <w:rFonts w:cs="Arial"/>
          <w:sz w:val="24"/>
          <w:szCs w:val="24"/>
        </w:rPr>
        <w:t>MedCalc</w:t>
      </w:r>
      <w:r w:rsidR="002B2458" w:rsidRPr="00BF66CB">
        <w:rPr>
          <w:rFonts w:cs="Arial"/>
          <w:sz w:val="24"/>
          <w:szCs w:val="24"/>
        </w:rPr>
        <w:t xml:space="preserve"> </w:t>
      </w:r>
      <w:r w:rsidRPr="00BF66CB">
        <w:rPr>
          <w:rFonts w:cs="Arial"/>
          <w:sz w:val="24"/>
          <w:szCs w:val="24"/>
        </w:rPr>
        <w:t xml:space="preserve">om op die manier een zo objectief mogelijke beoordeling te verkrijgen van onze tool. Het sjabloon dat gebruikt werd om informatie te verzamelen over de outcome van elke patiënt is in Bijlage 3 terug te vinden. De volgende outcomes werden in dit onderzoek geïnterpreteerd als gerechtigd voor het toekennen van een ESI-score 2. </w:t>
      </w:r>
    </w:p>
    <w:p w14:paraId="381E777C" w14:textId="77777777" w:rsidR="00B76C0A" w:rsidRPr="00BF66CB" w:rsidRDefault="00B76C0A" w:rsidP="00782A20">
      <w:pPr>
        <w:pStyle w:val="Lijstalinea"/>
        <w:numPr>
          <w:ilvl w:val="0"/>
          <w:numId w:val="9"/>
        </w:numPr>
        <w:jc w:val="both"/>
        <w:rPr>
          <w:rFonts w:cs="Arial"/>
          <w:sz w:val="24"/>
          <w:szCs w:val="24"/>
        </w:rPr>
      </w:pPr>
      <w:r w:rsidRPr="00BF66CB">
        <w:rPr>
          <w:rFonts w:cs="Arial"/>
          <w:sz w:val="24"/>
          <w:szCs w:val="24"/>
        </w:rPr>
        <w:t>Overlijden</w:t>
      </w:r>
    </w:p>
    <w:p w14:paraId="03DA90DD" w14:textId="77777777" w:rsidR="00B76C0A" w:rsidRPr="00BF66CB" w:rsidRDefault="00B76C0A" w:rsidP="00782A20">
      <w:pPr>
        <w:pStyle w:val="Lijstalinea"/>
        <w:numPr>
          <w:ilvl w:val="0"/>
          <w:numId w:val="9"/>
        </w:numPr>
        <w:jc w:val="both"/>
        <w:rPr>
          <w:rFonts w:cs="Arial"/>
          <w:sz w:val="24"/>
          <w:szCs w:val="24"/>
        </w:rPr>
      </w:pPr>
      <w:r w:rsidRPr="00BF66CB">
        <w:rPr>
          <w:rFonts w:cs="Arial"/>
          <w:sz w:val="24"/>
          <w:szCs w:val="24"/>
        </w:rPr>
        <w:t>Myocard infarct</w:t>
      </w:r>
    </w:p>
    <w:p w14:paraId="72F42654" w14:textId="77777777" w:rsidR="00B76C0A" w:rsidRPr="00BF66CB" w:rsidRDefault="00B76C0A" w:rsidP="00782A20">
      <w:pPr>
        <w:pStyle w:val="Lijstalinea"/>
        <w:numPr>
          <w:ilvl w:val="0"/>
          <w:numId w:val="9"/>
        </w:numPr>
        <w:jc w:val="both"/>
        <w:rPr>
          <w:rFonts w:cs="Arial"/>
          <w:sz w:val="24"/>
          <w:szCs w:val="24"/>
        </w:rPr>
      </w:pPr>
      <w:r w:rsidRPr="00BF66CB">
        <w:rPr>
          <w:rFonts w:cs="Arial"/>
          <w:sz w:val="24"/>
          <w:szCs w:val="24"/>
        </w:rPr>
        <w:t>(Nieuw) Afwijkend ECG (hartritmestoornissen)</w:t>
      </w:r>
    </w:p>
    <w:p w14:paraId="1B6F5FA0" w14:textId="77777777" w:rsidR="00B76C0A" w:rsidRPr="00BF66CB" w:rsidRDefault="00B76C0A" w:rsidP="00782A20">
      <w:pPr>
        <w:pStyle w:val="Lijstalinea"/>
        <w:numPr>
          <w:ilvl w:val="0"/>
          <w:numId w:val="9"/>
        </w:numPr>
        <w:jc w:val="both"/>
        <w:rPr>
          <w:rFonts w:cs="Arial"/>
          <w:sz w:val="24"/>
          <w:szCs w:val="24"/>
        </w:rPr>
      </w:pPr>
      <w:r w:rsidRPr="00BF66CB">
        <w:rPr>
          <w:rFonts w:cs="Arial"/>
          <w:sz w:val="24"/>
          <w:szCs w:val="24"/>
        </w:rPr>
        <w:t>Cerebraal vasculair accident</w:t>
      </w:r>
    </w:p>
    <w:p w14:paraId="1AB44163" w14:textId="77777777" w:rsidR="00B76C0A" w:rsidRPr="00BF66CB" w:rsidRDefault="00B76C0A" w:rsidP="00782A20">
      <w:pPr>
        <w:pStyle w:val="Lijstalinea"/>
        <w:numPr>
          <w:ilvl w:val="0"/>
          <w:numId w:val="9"/>
        </w:numPr>
        <w:jc w:val="both"/>
        <w:rPr>
          <w:rFonts w:cs="Arial"/>
          <w:sz w:val="24"/>
          <w:szCs w:val="24"/>
        </w:rPr>
      </w:pPr>
      <w:r w:rsidRPr="00BF66CB">
        <w:rPr>
          <w:rFonts w:cs="Arial"/>
          <w:sz w:val="24"/>
          <w:szCs w:val="24"/>
        </w:rPr>
        <w:t>Cerebrale bloeding</w:t>
      </w:r>
    </w:p>
    <w:p w14:paraId="103D38A7" w14:textId="04EE4C37" w:rsidR="00B76C0A" w:rsidRPr="00BF66CB" w:rsidRDefault="00B76C0A" w:rsidP="00782A20">
      <w:pPr>
        <w:pStyle w:val="Lijstalinea"/>
        <w:numPr>
          <w:ilvl w:val="0"/>
          <w:numId w:val="9"/>
        </w:numPr>
        <w:jc w:val="both"/>
        <w:rPr>
          <w:rFonts w:cs="Arial"/>
          <w:sz w:val="24"/>
          <w:szCs w:val="24"/>
        </w:rPr>
      </w:pPr>
      <w:r w:rsidRPr="00BF66CB">
        <w:rPr>
          <w:rFonts w:cs="Arial"/>
          <w:sz w:val="24"/>
          <w:szCs w:val="24"/>
        </w:rPr>
        <w:t>A</w:t>
      </w:r>
      <w:r w:rsidR="004D7B02" w:rsidRPr="00BF66CB">
        <w:rPr>
          <w:rFonts w:cs="Arial"/>
          <w:sz w:val="24"/>
          <w:szCs w:val="24"/>
        </w:rPr>
        <w:t>neury</w:t>
      </w:r>
      <w:r w:rsidRPr="00BF66CB">
        <w:rPr>
          <w:rFonts w:cs="Arial"/>
          <w:sz w:val="24"/>
          <w:szCs w:val="24"/>
        </w:rPr>
        <w:t>sma</w:t>
      </w:r>
    </w:p>
    <w:p w14:paraId="17B30F4D" w14:textId="77777777" w:rsidR="00B76C0A" w:rsidRPr="00BF66CB" w:rsidRDefault="00B76C0A" w:rsidP="00782A20">
      <w:pPr>
        <w:pStyle w:val="Lijstalinea"/>
        <w:numPr>
          <w:ilvl w:val="0"/>
          <w:numId w:val="9"/>
        </w:numPr>
        <w:jc w:val="both"/>
        <w:rPr>
          <w:rFonts w:cs="Arial"/>
          <w:sz w:val="24"/>
          <w:szCs w:val="24"/>
        </w:rPr>
      </w:pPr>
      <w:r w:rsidRPr="00BF66CB">
        <w:rPr>
          <w:rFonts w:cs="Arial"/>
          <w:sz w:val="24"/>
          <w:szCs w:val="24"/>
        </w:rPr>
        <w:t>Nieuwe diagnose van een structurele hartafwijking</w:t>
      </w:r>
    </w:p>
    <w:p w14:paraId="4B5EAC07" w14:textId="77777777" w:rsidR="00B76C0A" w:rsidRPr="00BF66CB" w:rsidRDefault="00B76C0A" w:rsidP="00782A20">
      <w:pPr>
        <w:pStyle w:val="Lijstalinea"/>
        <w:numPr>
          <w:ilvl w:val="0"/>
          <w:numId w:val="9"/>
        </w:numPr>
        <w:jc w:val="both"/>
        <w:rPr>
          <w:rFonts w:cs="Arial"/>
          <w:sz w:val="24"/>
          <w:szCs w:val="24"/>
        </w:rPr>
      </w:pPr>
      <w:r w:rsidRPr="00BF66CB">
        <w:rPr>
          <w:rFonts w:cs="Arial"/>
          <w:sz w:val="24"/>
          <w:szCs w:val="24"/>
        </w:rPr>
        <w:t>Anemie (hemoglobine &lt; 7.5mmol/l)</w:t>
      </w:r>
    </w:p>
    <w:p w14:paraId="09FA6515" w14:textId="77777777" w:rsidR="00B76C0A" w:rsidRPr="00BF66CB" w:rsidRDefault="00B76C0A" w:rsidP="00782A20">
      <w:pPr>
        <w:pStyle w:val="Lijstalinea"/>
        <w:numPr>
          <w:ilvl w:val="0"/>
          <w:numId w:val="9"/>
        </w:numPr>
        <w:jc w:val="both"/>
        <w:rPr>
          <w:rFonts w:cs="Arial"/>
          <w:sz w:val="24"/>
          <w:szCs w:val="24"/>
        </w:rPr>
      </w:pPr>
      <w:r w:rsidRPr="00BF66CB">
        <w:rPr>
          <w:rFonts w:cs="Arial"/>
          <w:sz w:val="24"/>
          <w:szCs w:val="24"/>
        </w:rPr>
        <w:t>Significante bloeding (nood aan bloedtransfusie)</w:t>
      </w:r>
    </w:p>
    <w:p w14:paraId="6604969E" w14:textId="77777777" w:rsidR="00B76C0A" w:rsidRPr="00BF66CB" w:rsidRDefault="00B76C0A" w:rsidP="00782A20">
      <w:pPr>
        <w:pStyle w:val="Lijstalinea"/>
        <w:numPr>
          <w:ilvl w:val="0"/>
          <w:numId w:val="9"/>
        </w:numPr>
        <w:jc w:val="both"/>
        <w:rPr>
          <w:rFonts w:cs="Arial"/>
          <w:sz w:val="24"/>
          <w:szCs w:val="24"/>
        </w:rPr>
      </w:pPr>
      <w:r w:rsidRPr="00BF66CB">
        <w:rPr>
          <w:rFonts w:cs="Arial"/>
          <w:sz w:val="24"/>
          <w:szCs w:val="24"/>
        </w:rPr>
        <w:t>Ontslag uit spoedgevallendienst met heropname binnen de 48uur.</w:t>
      </w:r>
    </w:p>
    <w:p w14:paraId="591309E2" w14:textId="77777777" w:rsidR="00B76C0A" w:rsidRPr="00BF66CB" w:rsidRDefault="00B76C0A" w:rsidP="00782A20">
      <w:pPr>
        <w:pStyle w:val="Lijstalinea"/>
        <w:numPr>
          <w:ilvl w:val="0"/>
          <w:numId w:val="9"/>
        </w:numPr>
        <w:jc w:val="both"/>
        <w:rPr>
          <w:rFonts w:cs="Arial"/>
          <w:sz w:val="24"/>
          <w:szCs w:val="24"/>
        </w:rPr>
      </w:pPr>
      <w:r w:rsidRPr="00BF66CB">
        <w:rPr>
          <w:rFonts w:cs="Arial"/>
          <w:sz w:val="24"/>
          <w:szCs w:val="24"/>
        </w:rPr>
        <w:t>Nood aan acute interventie.</w:t>
      </w:r>
    </w:p>
    <w:p w14:paraId="4A6EFED0" w14:textId="77777777" w:rsidR="00B5602C" w:rsidRPr="00BF66CB" w:rsidRDefault="00B5602C" w:rsidP="00B5602C">
      <w:pPr>
        <w:pStyle w:val="Lijstalinea"/>
        <w:jc w:val="both"/>
        <w:rPr>
          <w:rFonts w:cs="Arial"/>
          <w:sz w:val="24"/>
          <w:szCs w:val="24"/>
        </w:rPr>
      </w:pPr>
    </w:p>
    <w:p w14:paraId="02A6BC6A" w14:textId="31BF3CB7" w:rsidR="00606D7E" w:rsidRPr="00BF66CB" w:rsidRDefault="00B76C0A" w:rsidP="00782A20">
      <w:pPr>
        <w:pStyle w:val="Lijstalinea"/>
        <w:ind w:left="0"/>
        <w:jc w:val="both"/>
        <w:rPr>
          <w:rFonts w:cs="Arial"/>
          <w:sz w:val="24"/>
          <w:szCs w:val="24"/>
        </w:rPr>
      </w:pPr>
      <w:r w:rsidRPr="00BF66CB">
        <w:rPr>
          <w:rFonts w:cs="Arial"/>
          <w:sz w:val="24"/>
          <w:szCs w:val="24"/>
        </w:rPr>
        <w:t xml:space="preserve">De gegevens van elke patiënt werden dus op een later moment terug opgevraagd om zo te bekijken </w:t>
      </w:r>
      <w:r w:rsidR="00601FB5" w:rsidRPr="00BF66CB">
        <w:rPr>
          <w:rFonts w:cs="Arial"/>
          <w:sz w:val="24"/>
          <w:szCs w:val="24"/>
        </w:rPr>
        <w:t>wat de uiteindelijke diagnose was</w:t>
      </w:r>
      <w:r w:rsidRPr="00BF66CB">
        <w:rPr>
          <w:rFonts w:cs="Arial"/>
          <w:sz w:val="24"/>
          <w:szCs w:val="24"/>
        </w:rPr>
        <w:t xml:space="preserve"> die de patiënt op de spoedgevallen kr</w:t>
      </w:r>
      <w:r w:rsidR="00D66F62" w:rsidRPr="00BF66CB">
        <w:rPr>
          <w:rFonts w:cs="Arial"/>
          <w:sz w:val="24"/>
          <w:szCs w:val="24"/>
        </w:rPr>
        <w:t>e</w:t>
      </w:r>
      <w:r w:rsidRPr="00BF66CB">
        <w:rPr>
          <w:rFonts w:cs="Arial"/>
          <w:sz w:val="24"/>
          <w:szCs w:val="24"/>
        </w:rPr>
        <w:t>eg</w:t>
      </w:r>
      <w:r w:rsidR="00D66F62" w:rsidRPr="00BF66CB">
        <w:rPr>
          <w:rFonts w:cs="Arial"/>
          <w:sz w:val="24"/>
          <w:szCs w:val="24"/>
        </w:rPr>
        <w:t>.</w:t>
      </w:r>
      <w:r w:rsidRPr="00BF66CB">
        <w:rPr>
          <w:rFonts w:cs="Arial"/>
          <w:sz w:val="24"/>
          <w:szCs w:val="24"/>
        </w:rPr>
        <w:t xml:space="preserve"> Wanneer de beschreven diagnose in het dossier overeenkomt met een outcome zoals </w:t>
      </w:r>
      <w:r w:rsidR="00D66F62" w:rsidRPr="00BF66CB">
        <w:rPr>
          <w:rFonts w:cs="Arial"/>
          <w:sz w:val="24"/>
          <w:szCs w:val="24"/>
        </w:rPr>
        <w:t xml:space="preserve">in de opsomming </w:t>
      </w:r>
      <w:r w:rsidRPr="00BF66CB">
        <w:rPr>
          <w:rFonts w:cs="Arial"/>
          <w:sz w:val="24"/>
          <w:szCs w:val="24"/>
        </w:rPr>
        <w:t>hierboven werd dit door ons geïnterpreteerd als een gerechtvaardigde toekenning van een ESI-score 2.</w:t>
      </w:r>
      <w:r w:rsidR="009028F3" w:rsidRPr="00BF66CB">
        <w:rPr>
          <w:rFonts w:cs="Arial"/>
          <w:sz w:val="24"/>
          <w:szCs w:val="24"/>
        </w:rPr>
        <w:t xml:space="preserve"> </w:t>
      </w:r>
      <w:r w:rsidR="00606D7E" w:rsidRPr="00BF66CB">
        <w:rPr>
          <w:rFonts w:cs="Arial"/>
          <w:sz w:val="24"/>
          <w:szCs w:val="24"/>
        </w:rPr>
        <w:t>Patiënten die geen palpitaties voelden, de syncope in rust doormaakten, geen cardiale voorgeschiedenis hebben en ook geen familielid hebben dat stierf onder de leeftijd van 40 aan een plotse dood zullen als ESI 3 gescoord worden. Ze worden ook opgenomen in het onderzoek, en er zal gekeken worden of er wel</w:t>
      </w:r>
      <w:r w:rsidR="00D66F62" w:rsidRPr="00BF66CB">
        <w:rPr>
          <w:rFonts w:cs="Arial"/>
          <w:sz w:val="24"/>
          <w:szCs w:val="24"/>
        </w:rPr>
        <w:t xml:space="preserve"> </w:t>
      </w:r>
      <w:r w:rsidR="00606D7E" w:rsidRPr="00BF66CB">
        <w:rPr>
          <w:rFonts w:cs="Arial"/>
          <w:sz w:val="24"/>
          <w:szCs w:val="24"/>
        </w:rPr>
        <w:t>degelijk een minder urgente pathologie gekoppeld is aan de syncope.</w:t>
      </w:r>
    </w:p>
    <w:p w14:paraId="4B8213C9" w14:textId="77777777" w:rsidR="00631A40" w:rsidRPr="00BF66CB" w:rsidRDefault="009028F3" w:rsidP="00631A40">
      <w:pPr>
        <w:pStyle w:val="Lijstalinea"/>
        <w:ind w:left="0"/>
        <w:jc w:val="both"/>
        <w:rPr>
          <w:rFonts w:cs="Arial"/>
          <w:sz w:val="24"/>
          <w:szCs w:val="24"/>
        </w:rPr>
      </w:pPr>
      <w:r w:rsidRPr="00BF66CB">
        <w:rPr>
          <w:rFonts w:cs="Arial"/>
          <w:sz w:val="24"/>
          <w:szCs w:val="24"/>
        </w:rPr>
        <w:t>Het opvragen en controleren van de uiteindelijk gegevens werd voor elke patiënt door twee verschillende onderzoekers gedaan</w:t>
      </w:r>
      <w:r w:rsidR="00D66F62" w:rsidRPr="00BF66CB">
        <w:rPr>
          <w:rFonts w:cs="Arial"/>
          <w:sz w:val="24"/>
          <w:szCs w:val="24"/>
        </w:rPr>
        <w:t xml:space="preserve"> namelijk </w:t>
      </w:r>
      <w:r w:rsidRPr="00BF66CB">
        <w:rPr>
          <w:rFonts w:cs="Arial"/>
          <w:sz w:val="24"/>
          <w:szCs w:val="24"/>
        </w:rPr>
        <w:t xml:space="preserve">door </w:t>
      </w:r>
      <w:r w:rsidR="00D66F62" w:rsidRPr="00BF66CB">
        <w:rPr>
          <w:rFonts w:cs="Arial"/>
          <w:sz w:val="24"/>
          <w:szCs w:val="24"/>
        </w:rPr>
        <w:t>één</w:t>
      </w:r>
      <w:r w:rsidRPr="00BF66CB">
        <w:rPr>
          <w:rFonts w:cs="Arial"/>
          <w:sz w:val="24"/>
          <w:szCs w:val="24"/>
        </w:rPr>
        <w:t xml:space="preserve"> van de auteurs van deze paper en door </w:t>
      </w:r>
      <w:r w:rsidR="000D0681" w:rsidRPr="00BF66CB">
        <w:rPr>
          <w:rFonts w:cs="Arial"/>
          <w:sz w:val="24"/>
          <w:szCs w:val="24"/>
        </w:rPr>
        <w:t>professor</w:t>
      </w:r>
      <w:r w:rsidRPr="00BF66CB">
        <w:rPr>
          <w:rFonts w:cs="Arial"/>
          <w:sz w:val="24"/>
          <w:szCs w:val="24"/>
        </w:rPr>
        <w:t xml:space="preserve"> Vanbrabant. </w:t>
      </w:r>
      <w:r w:rsidR="00631A40" w:rsidRPr="00BF66CB">
        <w:rPr>
          <w:rFonts w:cs="Arial"/>
          <w:sz w:val="24"/>
          <w:szCs w:val="24"/>
        </w:rPr>
        <w:t>Door gebruik te maken van twee onafhankelijke onderzoekers kan een grotere maat van objectiviteit bekomen worden.</w:t>
      </w:r>
    </w:p>
    <w:p w14:paraId="1F3257FE" w14:textId="785AB942" w:rsidR="00B76C0A" w:rsidRPr="00BF66CB" w:rsidRDefault="009028F3" w:rsidP="00782A20">
      <w:pPr>
        <w:pStyle w:val="Lijstalinea"/>
        <w:ind w:left="0"/>
        <w:jc w:val="both"/>
        <w:rPr>
          <w:rFonts w:cs="Arial"/>
          <w:sz w:val="24"/>
          <w:szCs w:val="24"/>
        </w:rPr>
      </w:pPr>
      <w:r w:rsidRPr="00BF66CB">
        <w:rPr>
          <w:rFonts w:cs="Arial"/>
          <w:sz w:val="24"/>
          <w:szCs w:val="24"/>
        </w:rPr>
        <w:t xml:space="preserve">Na het opvragen en verwerken van de gegevens werd er tussen de onderzoekers over elke patiënt overlegd of het toekennen van een ESI score 2 rechtvaardig was of niet. </w:t>
      </w:r>
    </w:p>
    <w:p w14:paraId="76A7A4C7" w14:textId="77777777" w:rsidR="00985232" w:rsidRPr="00BF66CB" w:rsidRDefault="00985232" w:rsidP="00782A20">
      <w:pPr>
        <w:pStyle w:val="Kop1"/>
        <w:jc w:val="both"/>
        <w:rPr>
          <w:rFonts w:cs="Arial"/>
        </w:rPr>
      </w:pPr>
      <w:bookmarkStart w:id="13" w:name="_Toc449882288"/>
      <w:r w:rsidRPr="00BF66CB">
        <w:rPr>
          <w:rFonts w:cs="Arial"/>
        </w:rPr>
        <w:lastRenderedPageBreak/>
        <w:t>Meetinstrumenten</w:t>
      </w:r>
      <w:bookmarkEnd w:id="13"/>
    </w:p>
    <w:p w14:paraId="18694FA5" w14:textId="0ED65A2C" w:rsidR="00C96918" w:rsidRPr="00BF66CB" w:rsidRDefault="00F3747F" w:rsidP="00782A20">
      <w:pPr>
        <w:spacing w:after="0"/>
        <w:jc w:val="both"/>
        <w:rPr>
          <w:rFonts w:cs="Arial"/>
          <w:sz w:val="24"/>
          <w:szCs w:val="24"/>
        </w:rPr>
      </w:pPr>
      <w:r w:rsidRPr="00BF66CB">
        <w:rPr>
          <w:rFonts w:cs="Arial"/>
          <w:sz w:val="24"/>
          <w:szCs w:val="24"/>
        </w:rPr>
        <w:t>Om na te gaan welke patiënt aan welke diagnose gekoppeld is, worden de formulieren met de vragen geïdentificeerd met een adressogram van de patiënt. Alle gegevens van de patiënt worden in zijn medisch dossier opgeslagen dat elektronisch terug te vinden is via het KWS, het programma waar</w:t>
      </w:r>
      <w:r w:rsidR="00A157B9" w:rsidRPr="00BF66CB">
        <w:rPr>
          <w:rFonts w:cs="Arial"/>
          <w:sz w:val="24"/>
          <w:szCs w:val="24"/>
        </w:rPr>
        <w:t>mee</w:t>
      </w:r>
      <w:r w:rsidRPr="00BF66CB">
        <w:rPr>
          <w:rFonts w:cs="Arial"/>
          <w:sz w:val="24"/>
          <w:szCs w:val="24"/>
        </w:rPr>
        <w:t xml:space="preserve"> UZ Leuven werkt </w:t>
      </w:r>
      <w:r w:rsidR="00A157B9" w:rsidRPr="00BF66CB">
        <w:rPr>
          <w:rFonts w:cs="Arial"/>
          <w:sz w:val="24"/>
          <w:szCs w:val="24"/>
        </w:rPr>
        <w:t>v</w:t>
      </w:r>
      <w:r w:rsidRPr="00BF66CB">
        <w:rPr>
          <w:rFonts w:cs="Arial"/>
          <w:sz w:val="24"/>
          <w:szCs w:val="24"/>
        </w:rPr>
        <w:t>oor</w:t>
      </w:r>
      <w:r w:rsidR="00B5602C" w:rsidRPr="00BF66CB">
        <w:rPr>
          <w:rFonts w:cs="Arial"/>
          <w:sz w:val="24"/>
          <w:szCs w:val="24"/>
        </w:rPr>
        <w:t xml:space="preserve"> het opvragen en aanpassen van de</w:t>
      </w:r>
      <w:r w:rsidRPr="00BF66CB">
        <w:rPr>
          <w:rFonts w:cs="Arial"/>
          <w:sz w:val="24"/>
          <w:szCs w:val="24"/>
        </w:rPr>
        <w:t xml:space="preserve"> patiënten dossiers. </w:t>
      </w:r>
    </w:p>
    <w:p w14:paraId="1B212F68" w14:textId="504DFA16" w:rsidR="00C96918" w:rsidRPr="00BF66CB" w:rsidRDefault="00C96918" w:rsidP="00782A20">
      <w:pPr>
        <w:spacing w:after="0"/>
        <w:jc w:val="both"/>
        <w:rPr>
          <w:rFonts w:cs="Arial"/>
          <w:sz w:val="24"/>
          <w:szCs w:val="24"/>
        </w:rPr>
      </w:pPr>
      <w:r w:rsidRPr="00BF66CB">
        <w:rPr>
          <w:rFonts w:cs="Arial"/>
          <w:sz w:val="24"/>
          <w:szCs w:val="24"/>
        </w:rPr>
        <w:t xml:space="preserve">Zelf hebben we een sjabloon opgesteld voor de verwerking van </w:t>
      </w:r>
      <w:r w:rsidR="00A157B9" w:rsidRPr="00BF66CB">
        <w:rPr>
          <w:rFonts w:cs="Arial"/>
          <w:sz w:val="24"/>
          <w:szCs w:val="24"/>
        </w:rPr>
        <w:t xml:space="preserve">de gegevens van </w:t>
      </w:r>
      <w:r w:rsidRPr="00BF66CB">
        <w:rPr>
          <w:rFonts w:cs="Arial"/>
          <w:sz w:val="24"/>
          <w:szCs w:val="24"/>
        </w:rPr>
        <w:t>de verschillende patiënt</w:t>
      </w:r>
      <w:r w:rsidR="00161838" w:rsidRPr="00BF66CB">
        <w:rPr>
          <w:rFonts w:cs="Arial"/>
          <w:sz w:val="24"/>
          <w:szCs w:val="24"/>
        </w:rPr>
        <w:t>en</w:t>
      </w:r>
      <w:r w:rsidRPr="00BF66CB">
        <w:rPr>
          <w:rFonts w:cs="Arial"/>
          <w:sz w:val="24"/>
          <w:szCs w:val="24"/>
        </w:rPr>
        <w:t xml:space="preserve"> zodat deze op een eenduidige manier kan gebeuren. (zie bijlage</w:t>
      </w:r>
      <w:r w:rsidR="00566544" w:rsidRPr="00BF66CB">
        <w:rPr>
          <w:rFonts w:cs="Arial"/>
          <w:sz w:val="24"/>
          <w:szCs w:val="24"/>
        </w:rPr>
        <w:t xml:space="preserve"> 3</w:t>
      </w:r>
      <w:r w:rsidRPr="00BF66CB">
        <w:rPr>
          <w:rFonts w:cs="Arial"/>
          <w:sz w:val="24"/>
          <w:szCs w:val="24"/>
        </w:rPr>
        <w:t>)</w:t>
      </w:r>
    </w:p>
    <w:p w14:paraId="632460AD" w14:textId="634F4BB5" w:rsidR="00F3747F" w:rsidRPr="00BF66CB" w:rsidRDefault="00F3747F" w:rsidP="00782A20">
      <w:pPr>
        <w:spacing w:after="0"/>
        <w:jc w:val="both"/>
        <w:rPr>
          <w:rFonts w:cs="Arial"/>
          <w:sz w:val="24"/>
          <w:szCs w:val="24"/>
        </w:rPr>
      </w:pPr>
      <w:r w:rsidRPr="00BF66CB">
        <w:rPr>
          <w:rFonts w:cs="Arial"/>
          <w:sz w:val="24"/>
          <w:szCs w:val="24"/>
        </w:rPr>
        <w:t>Indien er geen problemen werden gediagnosticeerd</w:t>
      </w:r>
      <w:r w:rsidR="00A157B9" w:rsidRPr="00BF66CB">
        <w:rPr>
          <w:rFonts w:cs="Arial"/>
          <w:sz w:val="24"/>
          <w:szCs w:val="24"/>
        </w:rPr>
        <w:t>,</w:t>
      </w:r>
      <w:r w:rsidRPr="00BF66CB">
        <w:rPr>
          <w:rFonts w:cs="Arial"/>
          <w:sz w:val="24"/>
          <w:szCs w:val="24"/>
        </w:rPr>
        <w:t xml:space="preserve"> de patiënt</w:t>
      </w:r>
      <w:r w:rsidR="00B66DDA" w:rsidRPr="00BF66CB">
        <w:rPr>
          <w:rFonts w:cs="Arial"/>
          <w:sz w:val="24"/>
          <w:szCs w:val="24"/>
        </w:rPr>
        <w:t xml:space="preserve"> naar huis gestuurd werd</w:t>
      </w:r>
      <w:r w:rsidR="00A157B9" w:rsidRPr="00BF66CB">
        <w:rPr>
          <w:rFonts w:cs="Arial"/>
          <w:sz w:val="24"/>
          <w:szCs w:val="24"/>
        </w:rPr>
        <w:t xml:space="preserve"> </w:t>
      </w:r>
      <w:r w:rsidR="00B66DDA" w:rsidRPr="00BF66CB">
        <w:rPr>
          <w:rFonts w:cs="Arial"/>
          <w:sz w:val="24"/>
          <w:szCs w:val="24"/>
        </w:rPr>
        <w:t xml:space="preserve"> </w:t>
      </w:r>
      <w:r w:rsidR="00191FD6" w:rsidRPr="00BF66CB">
        <w:rPr>
          <w:rFonts w:cs="Arial"/>
          <w:sz w:val="24"/>
          <w:szCs w:val="24"/>
        </w:rPr>
        <w:t>en niet na 48</w:t>
      </w:r>
      <w:r w:rsidR="000D0681" w:rsidRPr="00BF66CB">
        <w:rPr>
          <w:rFonts w:cs="Arial"/>
          <w:sz w:val="24"/>
          <w:szCs w:val="24"/>
        </w:rPr>
        <w:t>uur</w:t>
      </w:r>
      <w:r w:rsidR="00191FD6" w:rsidRPr="00BF66CB">
        <w:rPr>
          <w:rFonts w:cs="Arial"/>
          <w:sz w:val="24"/>
          <w:szCs w:val="24"/>
        </w:rPr>
        <w:t xml:space="preserve"> heropgenomen </w:t>
      </w:r>
      <w:r w:rsidR="00B66DDA" w:rsidRPr="00BF66CB">
        <w:rPr>
          <w:rFonts w:cs="Arial"/>
          <w:sz w:val="24"/>
          <w:szCs w:val="24"/>
        </w:rPr>
        <w:t>werd</w:t>
      </w:r>
      <w:r w:rsidR="00191FD6" w:rsidRPr="00BF66CB">
        <w:rPr>
          <w:rFonts w:cs="Arial"/>
          <w:sz w:val="24"/>
          <w:szCs w:val="24"/>
        </w:rPr>
        <w:t>, werd</w:t>
      </w:r>
      <w:r w:rsidRPr="00BF66CB">
        <w:rPr>
          <w:rFonts w:cs="Arial"/>
          <w:sz w:val="24"/>
          <w:szCs w:val="24"/>
        </w:rPr>
        <w:t xml:space="preserve"> er geen verdere opvolging gedaan voor ons</w:t>
      </w:r>
      <w:r w:rsidR="00191FD6" w:rsidRPr="00BF66CB">
        <w:rPr>
          <w:rFonts w:cs="Arial"/>
          <w:sz w:val="24"/>
          <w:szCs w:val="24"/>
        </w:rPr>
        <w:t xml:space="preserve"> onderzoek</w:t>
      </w:r>
      <w:r w:rsidRPr="00BF66CB">
        <w:rPr>
          <w:rFonts w:cs="Arial"/>
          <w:sz w:val="24"/>
          <w:szCs w:val="24"/>
        </w:rPr>
        <w:t>.</w:t>
      </w:r>
    </w:p>
    <w:p w14:paraId="593E64B9" w14:textId="63480DF9" w:rsidR="00A56D05" w:rsidRPr="00BF66CB" w:rsidRDefault="0088402A" w:rsidP="00782A20">
      <w:pPr>
        <w:jc w:val="both"/>
        <w:rPr>
          <w:rFonts w:cs="Arial"/>
          <w:sz w:val="24"/>
          <w:szCs w:val="24"/>
        </w:rPr>
      </w:pPr>
      <w:r w:rsidRPr="00BF66CB">
        <w:rPr>
          <w:rFonts w:cs="Arial"/>
          <w:sz w:val="24"/>
          <w:szCs w:val="24"/>
        </w:rPr>
        <w:t>Bij het opmaken van d</w:t>
      </w:r>
      <w:r w:rsidR="00B57A44" w:rsidRPr="00BF66CB">
        <w:rPr>
          <w:rFonts w:cs="Arial"/>
          <w:sz w:val="24"/>
          <w:szCs w:val="24"/>
        </w:rPr>
        <w:t>e resultaten zullen we</w:t>
      </w:r>
      <w:r w:rsidRPr="00BF66CB">
        <w:rPr>
          <w:rFonts w:cs="Arial"/>
          <w:sz w:val="24"/>
          <w:szCs w:val="24"/>
        </w:rPr>
        <w:t xml:space="preserve"> bekijke</w:t>
      </w:r>
      <w:r w:rsidR="00B5602C" w:rsidRPr="00BF66CB">
        <w:rPr>
          <w:rFonts w:cs="Arial"/>
          <w:sz w:val="24"/>
          <w:szCs w:val="24"/>
        </w:rPr>
        <w:t>n of de tool valide is of niet.</w:t>
      </w:r>
      <w:r w:rsidRPr="00BF66CB">
        <w:rPr>
          <w:rFonts w:cs="Arial"/>
          <w:sz w:val="24"/>
          <w:szCs w:val="24"/>
        </w:rPr>
        <w:t xml:space="preserve"> Voor de data analyse </w:t>
      </w:r>
      <w:r w:rsidR="00B66DDA" w:rsidRPr="00BF66CB">
        <w:rPr>
          <w:rFonts w:cs="Arial"/>
          <w:sz w:val="24"/>
          <w:szCs w:val="24"/>
        </w:rPr>
        <w:t xml:space="preserve">is er gebruik gemaakt </w:t>
      </w:r>
      <w:r w:rsidRPr="00BF66CB">
        <w:rPr>
          <w:rFonts w:cs="Arial"/>
          <w:sz w:val="24"/>
          <w:szCs w:val="24"/>
        </w:rPr>
        <w:t>van het programma Medcalc</w:t>
      </w:r>
      <w:r w:rsidR="00F3747F" w:rsidRPr="00BF66CB">
        <w:rPr>
          <w:rFonts w:cs="Arial"/>
          <w:sz w:val="24"/>
          <w:szCs w:val="24"/>
        </w:rPr>
        <w:t xml:space="preserve">. Dit is een </w:t>
      </w:r>
      <w:r w:rsidR="00DD73E1" w:rsidRPr="00BF66CB">
        <w:rPr>
          <w:rFonts w:cs="Arial"/>
          <w:sz w:val="24"/>
          <w:szCs w:val="24"/>
        </w:rPr>
        <w:t>statistisch programma w</w:t>
      </w:r>
      <w:r w:rsidR="00CB4CB8" w:rsidRPr="00BF66CB">
        <w:rPr>
          <w:rFonts w:cs="Arial"/>
          <w:sz w:val="24"/>
          <w:szCs w:val="24"/>
        </w:rPr>
        <w:t xml:space="preserve">aarmee de gegevens horende bij de resultaten van ons onderzoek in een </w:t>
      </w:r>
      <w:r w:rsidR="00DD73E1" w:rsidRPr="00BF66CB">
        <w:rPr>
          <w:rFonts w:cs="Arial"/>
          <w:sz w:val="24"/>
          <w:szCs w:val="24"/>
        </w:rPr>
        <w:t>statistische</w:t>
      </w:r>
      <w:r w:rsidR="00CB4CB8" w:rsidRPr="00BF66CB">
        <w:rPr>
          <w:rFonts w:cs="Arial"/>
          <w:sz w:val="24"/>
          <w:szCs w:val="24"/>
        </w:rPr>
        <w:t xml:space="preserve"> waarde worden weergegeven zodat de </w:t>
      </w:r>
      <w:r w:rsidR="00DD73E1" w:rsidRPr="00BF66CB">
        <w:rPr>
          <w:rFonts w:cs="Arial"/>
          <w:sz w:val="24"/>
          <w:szCs w:val="24"/>
        </w:rPr>
        <w:t>uitkomsten duidelijk</w:t>
      </w:r>
      <w:r w:rsidR="00A157B9" w:rsidRPr="00BF66CB">
        <w:rPr>
          <w:rFonts w:cs="Arial"/>
          <w:sz w:val="24"/>
          <w:szCs w:val="24"/>
        </w:rPr>
        <w:t xml:space="preserve"> zijn.</w:t>
      </w:r>
      <w:r w:rsidR="00DD73E1" w:rsidRPr="00BF66CB">
        <w:rPr>
          <w:rFonts w:cs="Arial"/>
          <w:sz w:val="24"/>
          <w:szCs w:val="24"/>
        </w:rPr>
        <w:t xml:space="preserve"> </w:t>
      </w:r>
    </w:p>
    <w:p w14:paraId="3A831F89" w14:textId="77777777" w:rsidR="00A56D05" w:rsidRPr="00BF66CB" w:rsidRDefault="00A56D05">
      <w:pPr>
        <w:rPr>
          <w:rFonts w:cs="Arial"/>
          <w:sz w:val="24"/>
          <w:szCs w:val="24"/>
        </w:rPr>
      </w:pPr>
      <w:r w:rsidRPr="00BF66CB">
        <w:rPr>
          <w:rFonts w:cs="Arial"/>
          <w:sz w:val="24"/>
          <w:szCs w:val="24"/>
        </w:rPr>
        <w:br w:type="page"/>
      </w:r>
    </w:p>
    <w:p w14:paraId="0EF61E3F" w14:textId="77777777" w:rsidR="00985232" w:rsidRPr="00BF66CB" w:rsidRDefault="00985232" w:rsidP="00782A20">
      <w:pPr>
        <w:pStyle w:val="Kop1"/>
        <w:jc w:val="both"/>
        <w:rPr>
          <w:rFonts w:cs="Arial"/>
        </w:rPr>
      </w:pPr>
      <w:bookmarkStart w:id="14" w:name="_Toc449882289"/>
      <w:r w:rsidRPr="00BF66CB">
        <w:rPr>
          <w:rFonts w:cs="Arial"/>
        </w:rPr>
        <w:lastRenderedPageBreak/>
        <w:t>Outcome</w:t>
      </w:r>
      <w:bookmarkEnd w:id="14"/>
    </w:p>
    <w:p w14:paraId="211998CF" w14:textId="579D635D" w:rsidR="00FD3CB2" w:rsidRPr="00BF66CB" w:rsidRDefault="00B66DDA" w:rsidP="00782A20">
      <w:pPr>
        <w:jc w:val="both"/>
        <w:rPr>
          <w:rFonts w:cs="Arial"/>
          <w:sz w:val="24"/>
          <w:szCs w:val="24"/>
        </w:rPr>
      </w:pPr>
      <w:r w:rsidRPr="00BF66CB">
        <w:rPr>
          <w:rFonts w:cs="Arial"/>
          <w:sz w:val="24"/>
          <w:szCs w:val="24"/>
        </w:rPr>
        <w:t>Door patiënten die met syncopeklachten op de spoedgevallendienst aankomen een hogere ESI</w:t>
      </w:r>
      <w:r w:rsidR="00202830" w:rsidRPr="00BF66CB">
        <w:rPr>
          <w:rFonts w:cs="Arial"/>
          <w:sz w:val="24"/>
          <w:szCs w:val="24"/>
        </w:rPr>
        <w:t>-</w:t>
      </w:r>
      <w:r w:rsidRPr="00BF66CB">
        <w:rPr>
          <w:rFonts w:cs="Arial"/>
          <w:sz w:val="24"/>
          <w:szCs w:val="24"/>
        </w:rPr>
        <w:t>score te geven</w:t>
      </w:r>
      <w:r w:rsidR="004708A2" w:rsidRPr="00BF66CB">
        <w:rPr>
          <w:rFonts w:cs="Arial"/>
          <w:sz w:val="24"/>
          <w:szCs w:val="24"/>
        </w:rPr>
        <w:t>,</w:t>
      </w:r>
      <w:r w:rsidR="008B6067" w:rsidRPr="00BF66CB">
        <w:rPr>
          <w:rFonts w:cs="Arial"/>
          <w:sz w:val="24"/>
          <w:szCs w:val="24"/>
        </w:rPr>
        <w:t xml:space="preserve"> </w:t>
      </w:r>
      <w:r w:rsidRPr="00BF66CB">
        <w:rPr>
          <w:rFonts w:cs="Arial"/>
          <w:sz w:val="24"/>
          <w:szCs w:val="24"/>
        </w:rPr>
        <w:t xml:space="preserve"> willen we</w:t>
      </w:r>
      <w:r w:rsidR="008B6067" w:rsidRPr="00BF66CB">
        <w:rPr>
          <w:rFonts w:cs="Arial"/>
          <w:sz w:val="24"/>
          <w:szCs w:val="24"/>
        </w:rPr>
        <w:t xml:space="preserve"> diegenen opsporen </w:t>
      </w:r>
      <w:r w:rsidRPr="00BF66CB">
        <w:rPr>
          <w:rFonts w:cs="Arial"/>
          <w:sz w:val="24"/>
          <w:szCs w:val="24"/>
        </w:rPr>
        <w:t xml:space="preserve">die het risico lopen op een cardiovasculair event met eventueel plotse dood </w:t>
      </w:r>
      <w:r w:rsidR="008B6067" w:rsidRPr="00BF66CB">
        <w:rPr>
          <w:rFonts w:cs="Arial"/>
          <w:sz w:val="24"/>
          <w:szCs w:val="24"/>
        </w:rPr>
        <w:t xml:space="preserve">tot gevolg </w:t>
      </w:r>
      <w:r w:rsidRPr="00BF66CB">
        <w:rPr>
          <w:rFonts w:cs="Arial"/>
          <w:sz w:val="24"/>
          <w:szCs w:val="24"/>
        </w:rPr>
        <w:t xml:space="preserve">en </w:t>
      </w:r>
      <w:r w:rsidR="008B6067" w:rsidRPr="00BF66CB">
        <w:rPr>
          <w:rFonts w:cs="Arial"/>
          <w:sz w:val="24"/>
          <w:szCs w:val="24"/>
        </w:rPr>
        <w:t xml:space="preserve">diegenen </w:t>
      </w:r>
      <w:r w:rsidRPr="00BF66CB">
        <w:rPr>
          <w:rFonts w:cs="Arial"/>
          <w:sz w:val="24"/>
          <w:szCs w:val="24"/>
        </w:rPr>
        <w:t>die het risico lopen om nieuwe syncopale episodes te doen</w:t>
      </w:r>
      <w:r w:rsidR="0078223E" w:rsidRPr="00BF66CB">
        <w:rPr>
          <w:rFonts w:cs="Arial"/>
          <w:sz w:val="24"/>
          <w:szCs w:val="24"/>
        </w:rPr>
        <w:t xml:space="preserve"> doordat ze</w:t>
      </w:r>
      <w:r w:rsidR="008B6067" w:rsidRPr="00BF66CB">
        <w:rPr>
          <w:rFonts w:cs="Arial"/>
          <w:sz w:val="24"/>
          <w:szCs w:val="24"/>
        </w:rPr>
        <w:t xml:space="preserve"> sneller gezien</w:t>
      </w:r>
      <w:r w:rsidR="0078223E" w:rsidRPr="00BF66CB">
        <w:rPr>
          <w:rFonts w:cs="Arial"/>
          <w:sz w:val="24"/>
          <w:szCs w:val="24"/>
        </w:rPr>
        <w:t xml:space="preserve"> worden</w:t>
      </w:r>
      <w:r w:rsidR="008B6067" w:rsidRPr="00BF66CB">
        <w:rPr>
          <w:rFonts w:cs="Arial"/>
          <w:sz w:val="24"/>
          <w:szCs w:val="24"/>
        </w:rPr>
        <w:t xml:space="preserve"> door een arts.</w:t>
      </w:r>
    </w:p>
    <w:p w14:paraId="010EB47E" w14:textId="0361B726" w:rsidR="002432BB" w:rsidRPr="00BF66CB" w:rsidRDefault="00606D7E" w:rsidP="00782A20">
      <w:pPr>
        <w:jc w:val="both"/>
        <w:rPr>
          <w:rFonts w:eastAsia="Times New Roman" w:cs="Arial"/>
          <w:sz w:val="24"/>
          <w:szCs w:val="24"/>
        </w:rPr>
      </w:pPr>
      <w:r w:rsidRPr="00BF66CB">
        <w:rPr>
          <w:rFonts w:cs="Arial"/>
          <w:sz w:val="24"/>
          <w:szCs w:val="24"/>
        </w:rPr>
        <w:t xml:space="preserve">We verwachten </w:t>
      </w:r>
      <w:r w:rsidR="008B6067" w:rsidRPr="00BF66CB">
        <w:rPr>
          <w:rFonts w:cs="Arial"/>
          <w:sz w:val="24"/>
          <w:szCs w:val="24"/>
        </w:rPr>
        <w:t xml:space="preserve">dat uit </w:t>
      </w:r>
      <w:r w:rsidRPr="00BF66CB">
        <w:rPr>
          <w:rFonts w:cs="Arial"/>
          <w:sz w:val="24"/>
          <w:szCs w:val="24"/>
        </w:rPr>
        <w:t>de resultaten</w:t>
      </w:r>
      <w:r w:rsidR="004708A2" w:rsidRPr="00BF66CB">
        <w:rPr>
          <w:rFonts w:cs="Arial"/>
          <w:sz w:val="24"/>
          <w:szCs w:val="24"/>
        </w:rPr>
        <w:t xml:space="preserve"> </w:t>
      </w:r>
      <w:r w:rsidR="008B6067" w:rsidRPr="00BF66CB">
        <w:rPr>
          <w:rFonts w:cs="Arial"/>
          <w:sz w:val="24"/>
          <w:szCs w:val="24"/>
        </w:rPr>
        <w:t xml:space="preserve">blijkt </w:t>
      </w:r>
      <w:r w:rsidRPr="00BF66CB">
        <w:rPr>
          <w:rFonts w:cs="Arial"/>
          <w:sz w:val="24"/>
          <w:szCs w:val="24"/>
        </w:rPr>
        <w:t xml:space="preserve">dat </w:t>
      </w:r>
      <w:r w:rsidR="00FD3CB2" w:rsidRPr="00BF66CB">
        <w:rPr>
          <w:rFonts w:cs="Arial"/>
          <w:sz w:val="24"/>
          <w:szCs w:val="24"/>
        </w:rPr>
        <w:t>patiënten</w:t>
      </w:r>
      <w:r w:rsidRPr="00BF66CB">
        <w:rPr>
          <w:rFonts w:cs="Arial"/>
          <w:sz w:val="24"/>
          <w:szCs w:val="24"/>
        </w:rPr>
        <w:t xml:space="preserve"> die </w:t>
      </w:r>
      <w:r w:rsidR="00FD3CB2" w:rsidRPr="00BF66CB">
        <w:rPr>
          <w:rFonts w:cs="Arial"/>
          <w:sz w:val="24"/>
          <w:szCs w:val="24"/>
        </w:rPr>
        <w:t xml:space="preserve">met onze tool </w:t>
      </w:r>
      <w:r w:rsidRPr="00BF66CB">
        <w:rPr>
          <w:rFonts w:cs="Arial"/>
          <w:sz w:val="24"/>
          <w:szCs w:val="24"/>
        </w:rPr>
        <w:t xml:space="preserve">als urgent worden geclassificeerd </w:t>
      </w:r>
      <w:r w:rsidR="0078223E" w:rsidRPr="00BF66CB">
        <w:rPr>
          <w:rFonts w:cs="Arial"/>
          <w:sz w:val="24"/>
          <w:szCs w:val="24"/>
        </w:rPr>
        <w:t xml:space="preserve"> een betere o</w:t>
      </w:r>
      <w:r w:rsidR="004708A2" w:rsidRPr="00BF66CB">
        <w:rPr>
          <w:rFonts w:cs="Arial"/>
          <w:sz w:val="24"/>
          <w:szCs w:val="24"/>
        </w:rPr>
        <w:t xml:space="preserve">utcome hebben omdat ze sneller </w:t>
      </w:r>
      <w:r w:rsidR="0078223E" w:rsidRPr="00BF66CB">
        <w:rPr>
          <w:rFonts w:cs="Arial"/>
          <w:sz w:val="24"/>
          <w:szCs w:val="24"/>
        </w:rPr>
        <w:t xml:space="preserve">gezien worden door een arts die </w:t>
      </w:r>
      <w:r w:rsidRPr="00BF66CB">
        <w:rPr>
          <w:rFonts w:cs="Arial"/>
          <w:sz w:val="24"/>
          <w:szCs w:val="24"/>
        </w:rPr>
        <w:t>een urgente pathologie</w:t>
      </w:r>
      <w:r w:rsidR="0078223E" w:rsidRPr="00BF66CB">
        <w:rPr>
          <w:rFonts w:cs="Arial"/>
          <w:sz w:val="24"/>
          <w:szCs w:val="24"/>
        </w:rPr>
        <w:t xml:space="preserve"> kan vaststellen.</w:t>
      </w:r>
      <w:r w:rsidR="00BF397A" w:rsidRPr="00BF66CB">
        <w:rPr>
          <w:rFonts w:cs="Arial"/>
          <w:sz w:val="24"/>
          <w:szCs w:val="24"/>
        </w:rPr>
        <w:t xml:space="preserve"> </w:t>
      </w:r>
      <w:r w:rsidR="004708A2" w:rsidRPr="00BF66CB">
        <w:rPr>
          <w:rFonts w:cs="Arial"/>
          <w:sz w:val="24"/>
          <w:szCs w:val="24"/>
        </w:rPr>
        <w:t xml:space="preserve">De belangrijkste </w:t>
      </w:r>
      <w:r w:rsidR="0078223E" w:rsidRPr="00BF66CB">
        <w:rPr>
          <w:rFonts w:cs="Arial"/>
          <w:sz w:val="24"/>
          <w:szCs w:val="24"/>
        </w:rPr>
        <w:t>redenen</w:t>
      </w:r>
      <w:r w:rsidR="008E60E2" w:rsidRPr="00BF66CB">
        <w:rPr>
          <w:rFonts w:cs="Arial"/>
          <w:sz w:val="24"/>
          <w:szCs w:val="24"/>
        </w:rPr>
        <w:t xml:space="preserve"> voor het evalueren van een syncope</w:t>
      </w:r>
      <w:r w:rsidR="00B27FEA" w:rsidRPr="00BF66CB">
        <w:rPr>
          <w:rFonts w:cs="Arial"/>
          <w:sz w:val="24"/>
          <w:szCs w:val="24"/>
        </w:rPr>
        <w:t xml:space="preserve"> </w:t>
      </w:r>
      <w:r w:rsidR="0078223E" w:rsidRPr="00BF66CB">
        <w:rPr>
          <w:rFonts w:cs="Arial"/>
          <w:sz w:val="24"/>
          <w:szCs w:val="24"/>
        </w:rPr>
        <w:t>zijn</w:t>
      </w:r>
      <w:r w:rsidR="00413B27" w:rsidRPr="00BF66CB">
        <w:rPr>
          <w:rFonts w:cs="Arial"/>
          <w:sz w:val="24"/>
          <w:szCs w:val="24"/>
        </w:rPr>
        <w:t xml:space="preserve"> enerzijds</w:t>
      </w:r>
      <w:r w:rsidR="008E60E2" w:rsidRPr="00BF66CB">
        <w:rPr>
          <w:rFonts w:cs="Arial"/>
          <w:sz w:val="24"/>
          <w:szCs w:val="24"/>
        </w:rPr>
        <w:t xml:space="preserve"> </w:t>
      </w:r>
      <w:r w:rsidR="0078223E" w:rsidRPr="00BF66CB">
        <w:rPr>
          <w:rFonts w:cs="Arial"/>
          <w:sz w:val="24"/>
          <w:szCs w:val="24"/>
        </w:rPr>
        <w:t>om het prognostisch risico van de patiënt op korte en lange termijn te kunnen beoordelen en om anderzijds e</w:t>
      </w:r>
      <w:r w:rsidR="008E60E2" w:rsidRPr="00BF66CB">
        <w:rPr>
          <w:rFonts w:cs="Arial"/>
          <w:sz w:val="24"/>
          <w:szCs w:val="24"/>
        </w:rPr>
        <w:t xml:space="preserve">en effectieve </w:t>
      </w:r>
      <w:r w:rsidR="0078223E" w:rsidRPr="00BF66CB">
        <w:rPr>
          <w:rFonts w:cs="Arial"/>
          <w:sz w:val="24"/>
          <w:szCs w:val="24"/>
        </w:rPr>
        <w:t xml:space="preserve">behandeling te kunnen opstarten. </w:t>
      </w:r>
      <w:r w:rsidR="008E60E2" w:rsidRPr="00BF66CB">
        <w:rPr>
          <w:rFonts w:eastAsia="Times New Roman" w:cs="Arial"/>
          <w:sz w:val="24"/>
          <w:szCs w:val="24"/>
        </w:rPr>
        <w:t xml:space="preserve">(Goormans &amp; Guglielmi , 2015). De belangrijkste </w:t>
      </w:r>
      <w:r w:rsidR="00F01085" w:rsidRPr="00BF66CB">
        <w:rPr>
          <w:rFonts w:eastAsia="Times New Roman" w:cs="Arial"/>
          <w:sz w:val="24"/>
          <w:szCs w:val="24"/>
        </w:rPr>
        <w:t>reden</w:t>
      </w:r>
      <w:r w:rsidR="008E60E2" w:rsidRPr="00BF66CB">
        <w:rPr>
          <w:rFonts w:eastAsia="Times New Roman" w:cs="Arial"/>
          <w:sz w:val="24"/>
          <w:szCs w:val="24"/>
        </w:rPr>
        <w:t xml:space="preserve"> voor syncope management op spoedgevallen</w:t>
      </w:r>
      <w:r w:rsidR="002432BB" w:rsidRPr="00BF66CB">
        <w:rPr>
          <w:rFonts w:eastAsia="Times New Roman" w:cs="Arial"/>
          <w:sz w:val="24"/>
          <w:szCs w:val="24"/>
        </w:rPr>
        <w:t xml:space="preserve"> is het vroegtijdig identificeren van </w:t>
      </w:r>
      <w:r w:rsidR="008E60E2" w:rsidRPr="00BF66CB">
        <w:rPr>
          <w:rFonts w:eastAsia="Times New Roman" w:cs="Arial"/>
          <w:sz w:val="24"/>
          <w:szCs w:val="24"/>
        </w:rPr>
        <w:t xml:space="preserve">patiënten met </w:t>
      </w:r>
      <w:r w:rsidR="002432BB" w:rsidRPr="00BF66CB">
        <w:rPr>
          <w:rFonts w:eastAsia="Times New Roman" w:cs="Arial"/>
          <w:sz w:val="24"/>
          <w:szCs w:val="24"/>
        </w:rPr>
        <w:t>een hoog risico op het doormaken</w:t>
      </w:r>
      <w:r w:rsidR="00F82C11" w:rsidRPr="00BF66CB">
        <w:rPr>
          <w:rFonts w:eastAsia="Times New Roman" w:cs="Arial"/>
          <w:sz w:val="24"/>
          <w:szCs w:val="24"/>
        </w:rPr>
        <w:t xml:space="preserve"> van</w:t>
      </w:r>
      <w:r w:rsidR="002432BB" w:rsidRPr="00BF66CB">
        <w:rPr>
          <w:rFonts w:eastAsia="Times New Roman" w:cs="Arial"/>
          <w:sz w:val="24"/>
          <w:szCs w:val="24"/>
        </w:rPr>
        <w:t xml:space="preserve"> </w:t>
      </w:r>
      <w:r w:rsidR="008E60E2" w:rsidRPr="00BF66CB">
        <w:rPr>
          <w:rFonts w:eastAsia="Times New Roman" w:cs="Arial"/>
          <w:sz w:val="24"/>
          <w:szCs w:val="24"/>
        </w:rPr>
        <w:t xml:space="preserve">cardiovasculaire events </w:t>
      </w:r>
      <w:r w:rsidR="002432BB" w:rsidRPr="00BF66CB">
        <w:rPr>
          <w:rFonts w:eastAsia="Times New Roman" w:cs="Arial"/>
          <w:sz w:val="24"/>
          <w:szCs w:val="24"/>
        </w:rPr>
        <w:t>of plotse dood.</w:t>
      </w:r>
    </w:p>
    <w:p w14:paraId="25C9AC47" w14:textId="307AD6FF" w:rsidR="00FD3CB2" w:rsidRPr="00BF66CB" w:rsidRDefault="00B03F6F" w:rsidP="00782A20">
      <w:pPr>
        <w:jc w:val="both"/>
        <w:rPr>
          <w:color w:val="444444"/>
          <w:shd w:val="clear" w:color="auto" w:fill="00FF00"/>
        </w:rPr>
      </w:pPr>
      <w:r w:rsidRPr="00BF66CB">
        <w:rPr>
          <w:rFonts w:eastAsia="Times New Roman" w:cs="Arial"/>
          <w:sz w:val="24"/>
          <w:szCs w:val="24"/>
        </w:rPr>
        <w:t>Uit de literatuur blijkt dat dit</w:t>
      </w:r>
      <w:r w:rsidR="00FD3CB2" w:rsidRPr="00BF66CB">
        <w:rPr>
          <w:rFonts w:eastAsia="Times New Roman" w:cs="Arial"/>
          <w:sz w:val="24"/>
          <w:szCs w:val="24"/>
        </w:rPr>
        <w:t xml:space="preserve"> vooral </w:t>
      </w:r>
      <w:r w:rsidR="00EF68CA" w:rsidRPr="00BF66CB">
        <w:rPr>
          <w:rFonts w:eastAsia="Times New Roman" w:cs="Arial"/>
          <w:sz w:val="24"/>
          <w:szCs w:val="24"/>
        </w:rPr>
        <w:t>voorkomt</w:t>
      </w:r>
      <w:r w:rsidR="00FD3CB2" w:rsidRPr="00BF66CB">
        <w:rPr>
          <w:rFonts w:eastAsia="Times New Roman" w:cs="Arial"/>
          <w:sz w:val="24"/>
          <w:szCs w:val="24"/>
        </w:rPr>
        <w:t xml:space="preserve"> </w:t>
      </w:r>
      <w:r w:rsidR="00EF68CA" w:rsidRPr="00BF66CB">
        <w:rPr>
          <w:rFonts w:eastAsia="Times New Roman" w:cs="Arial"/>
          <w:sz w:val="24"/>
          <w:szCs w:val="24"/>
        </w:rPr>
        <w:t>bij</w:t>
      </w:r>
      <w:r w:rsidR="00FD3CB2" w:rsidRPr="00BF66CB">
        <w:rPr>
          <w:rFonts w:eastAsia="Times New Roman" w:cs="Arial"/>
          <w:sz w:val="24"/>
          <w:szCs w:val="24"/>
        </w:rPr>
        <w:t xml:space="preserve"> patiënten die palpitaties hadden, een cardiale voorgeschiedenis hebben, een inspanning</w:t>
      </w:r>
      <w:r w:rsidR="00180855" w:rsidRPr="00BF66CB">
        <w:rPr>
          <w:rFonts w:eastAsia="Times New Roman" w:cs="Arial"/>
          <w:sz w:val="24"/>
          <w:szCs w:val="24"/>
        </w:rPr>
        <w:t xml:space="preserve"> (</w:t>
      </w:r>
      <w:r w:rsidR="00131E42" w:rsidRPr="00BF66CB">
        <w:rPr>
          <w:rFonts w:eastAsia="Times New Roman" w:cs="Arial"/>
          <w:sz w:val="24"/>
          <w:szCs w:val="24"/>
        </w:rPr>
        <w:t>met verhoging van de hartslag)</w:t>
      </w:r>
      <w:r w:rsidR="00FD3CB2" w:rsidRPr="00BF66CB">
        <w:rPr>
          <w:rFonts w:eastAsia="Times New Roman" w:cs="Arial"/>
          <w:sz w:val="24"/>
          <w:szCs w:val="24"/>
        </w:rPr>
        <w:t xml:space="preserve"> aan het lever</w:t>
      </w:r>
      <w:r w:rsidR="00180855" w:rsidRPr="00BF66CB">
        <w:rPr>
          <w:rFonts w:eastAsia="Times New Roman" w:cs="Arial"/>
          <w:sz w:val="24"/>
          <w:szCs w:val="24"/>
        </w:rPr>
        <w:t>en</w:t>
      </w:r>
      <w:r w:rsidR="00FD3CB2" w:rsidRPr="00BF66CB">
        <w:rPr>
          <w:rFonts w:eastAsia="Times New Roman" w:cs="Arial"/>
          <w:sz w:val="24"/>
          <w:szCs w:val="24"/>
        </w:rPr>
        <w:t xml:space="preserve"> waren en een familielid hadden dat stierf aan een plotse dood onder de leeftijd van 40 jaar. Dit zullen we verder onderzoeken in de praktijk. </w:t>
      </w:r>
    </w:p>
    <w:p w14:paraId="1273D15B" w14:textId="4007931D" w:rsidR="00D57BC3" w:rsidRPr="00BF66CB" w:rsidRDefault="006E2804" w:rsidP="00782A20">
      <w:pPr>
        <w:jc w:val="both"/>
        <w:rPr>
          <w:rFonts w:cs="Arial"/>
          <w:sz w:val="24"/>
          <w:szCs w:val="24"/>
        </w:rPr>
      </w:pPr>
      <w:r w:rsidRPr="00BF66CB">
        <w:rPr>
          <w:rFonts w:cs="Arial"/>
          <w:sz w:val="24"/>
          <w:szCs w:val="24"/>
        </w:rPr>
        <w:t>Door deze patiënten sneller te behandelen verwachten we een kortere hospitali</w:t>
      </w:r>
      <w:r w:rsidR="008E60E2" w:rsidRPr="00BF66CB">
        <w:rPr>
          <w:rFonts w:cs="Arial"/>
          <w:sz w:val="24"/>
          <w:szCs w:val="24"/>
        </w:rPr>
        <w:t>satie</w:t>
      </w:r>
      <w:r w:rsidR="00131E42" w:rsidRPr="00BF66CB">
        <w:rPr>
          <w:rFonts w:cs="Arial"/>
          <w:sz w:val="24"/>
          <w:szCs w:val="24"/>
        </w:rPr>
        <w:t>duur</w:t>
      </w:r>
      <w:r w:rsidRPr="00BF66CB">
        <w:rPr>
          <w:rFonts w:cs="Arial"/>
          <w:sz w:val="24"/>
          <w:szCs w:val="24"/>
        </w:rPr>
        <w:t xml:space="preserve">, een hogere diagnostische opbrengst en minder gebruik van diagnostische testen </w:t>
      </w:r>
      <w:r w:rsidRPr="00BF66CB">
        <w:rPr>
          <w:rFonts w:eastAsia="Times New Roman" w:cs="Arial"/>
          <w:sz w:val="24"/>
          <w:szCs w:val="24"/>
        </w:rPr>
        <w:t>(Goormans &amp; Guglielmi , 2015).</w:t>
      </w:r>
    </w:p>
    <w:p w14:paraId="00334197" w14:textId="62435597" w:rsidR="00B27FEA" w:rsidRPr="00BF66CB" w:rsidRDefault="00B27FEA" w:rsidP="00782A20">
      <w:pPr>
        <w:jc w:val="both"/>
        <w:rPr>
          <w:rFonts w:cs="Arial"/>
          <w:sz w:val="24"/>
          <w:szCs w:val="24"/>
        </w:rPr>
      </w:pPr>
      <w:r w:rsidRPr="00BF66CB">
        <w:rPr>
          <w:rFonts w:cs="Arial"/>
          <w:sz w:val="24"/>
          <w:szCs w:val="24"/>
        </w:rPr>
        <w:t xml:space="preserve">We verwachten </w:t>
      </w:r>
      <w:r w:rsidR="0078223E" w:rsidRPr="00BF66CB">
        <w:rPr>
          <w:rFonts w:cs="Arial"/>
          <w:sz w:val="24"/>
          <w:szCs w:val="24"/>
        </w:rPr>
        <w:t xml:space="preserve">dat </w:t>
      </w:r>
      <w:r w:rsidR="0007646F" w:rsidRPr="00BF66CB">
        <w:rPr>
          <w:rFonts w:cs="Arial"/>
          <w:sz w:val="24"/>
          <w:szCs w:val="24"/>
        </w:rPr>
        <w:t>de tool niet helemaal sluitend zal zijn en dat er dus toch e</w:t>
      </w:r>
      <w:r w:rsidRPr="00BF66CB">
        <w:rPr>
          <w:rFonts w:cs="Arial"/>
          <w:sz w:val="24"/>
          <w:szCs w:val="24"/>
        </w:rPr>
        <w:t xml:space="preserve">en kleine groep </w:t>
      </w:r>
      <w:r w:rsidR="0007646F" w:rsidRPr="00BF66CB">
        <w:rPr>
          <w:rFonts w:cs="Arial"/>
          <w:sz w:val="24"/>
          <w:szCs w:val="24"/>
        </w:rPr>
        <w:t>die a</w:t>
      </w:r>
      <w:r w:rsidRPr="00BF66CB">
        <w:rPr>
          <w:rFonts w:cs="Arial"/>
          <w:sz w:val="24"/>
          <w:szCs w:val="24"/>
        </w:rPr>
        <w:t>ls urgent beschouwd w</w:t>
      </w:r>
      <w:r w:rsidR="0007646F" w:rsidRPr="00BF66CB">
        <w:rPr>
          <w:rFonts w:cs="Arial"/>
          <w:sz w:val="24"/>
          <w:szCs w:val="24"/>
        </w:rPr>
        <w:t>o</w:t>
      </w:r>
      <w:r w:rsidRPr="00BF66CB">
        <w:rPr>
          <w:rFonts w:cs="Arial"/>
          <w:sz w:val="24"/>
          <w:szCs w:val="24"/>
        </w:rPr>
        <w:t>rd</w:t>
      </w:r>
      <w:r w:rsidR="0007646F" w:rsidRPr="00BF66CB">
        <w:rPr>
          <w:rFonts w:cs="Arial"/>
          <w:sz w:val="24"/>
          <w:szCs w:val="24"/>
        </w:rPr>
        <w:t>t</w:t>
      </w:r>
      <w:r w:rsidRPr="00BF66CB">
        <w:rPr>
          <w:rFonts w:cs="Arial"/>
          <w:sz w:val="24"/>
          <w:szCs w:val="24"/>
        </w:rPr>
        <w:t xml:space="preserve">  uiteindelijk  </w:t>
      </w:r>
      <w:r w:rsidR="0078223E" w:rsidRPr="00BF66CB">
        <w:rPr>
          <w:rFonts w:cs="Arial"/>
          <w:sz w:val="24"/>
          <w:szCs w:val="24"/>
        </w:rPr>
        <w:t xml:space="preserve">niet </w:t>
      </w:r>
      <w:r w:rsidRPr="00BF66CB">
        <w:rPr>
          <w:rFonts w:cs="Arial"/>
          <w:sz w:val="24"/>
          <w:szCs w:val="24"/>
        </w:rPr>
        <w:t xml:space="preserve">urgent </w:t>
      </w:r>
      <w:r w:rsidR="0007646F" w:rsidRPr="00BF66CB">
        <w:rPr>
          <w:rFonts w:cs="Arial"/>
          <w:sz w:val="24"/>
          <w:szCs w:val="24"/>
        </w:rPr>
        <w:t xml:space="preserve">zal </w:t>
      </w:r>
      <w:r w:rsidR="0078223E" w:rsidRPr="00BF66CB">
        <w:rPr>
          <w:rFonts w:cs="Arial"/>
          <w:sz w:val="24"/>
          <w:szCs w:val="24"/>
        </w:rPr>
        <w:t>blijk</w:t>
      </w:r>
      <w:r w:rsidR="0007646F" w:rsidRPr="00BF66CB">
        <w:rPr>
          <w:rFonts w:cs="Arial"/>
          <w:sz w:val="24"/>
          <w:szCs w:val="24"/>
        </w:rPr>
        <w:t xml:space="preserve">en en  omgekeerd </w:t>
      </w:r>
      <w:r w:rsidR="002D7679" w:rsidRPr="00BF66CB">
        <w:rPr>
          <w:rFonts w:cs="Arial"/>
          <w:sz w:val="24"/>
          <w:szCs w:val="24"/>
        </w:rPr>
        <w:t xml:space="preserve"> </w:t>
      </w:r>
      <w:r w:rsidR="0007646F" w:rsidRPr="00BF66CB">
        <w:rPr>
          <w:rFonts w:cs="Arial"/>
          <w:sz w:val="24"/>
          <w:szCs w:val="24"/>
        </w:rPr>
        <w:t xml:space="preserve">dat </w:t>
      </w:r>
      <w:r w:rsidR="002D7679" w:rsidRPr="00BF66CB">
        <w:rPr>
          <w:rFonts w:cs="Arial"/>
          <w:sz w:val="24"/>
          <w:szCs w:val="24"/>
        </w:rPr>
        <w:t xml:space="preserve">bij </w:t>
      </w:r>
      <w:r w:rsidR="0007646F" w:rsidRPr="00BF66CB">
        <w:rPr>
          <w:rFonts w:cs="Arial"/>
          <w:sz w:val="24"/>
          <w:szCs w:val="24"/>
        </w:rPr>
        <w:t xml:space="preserve">een </w:t>
      </w:r>
      <w:r w:rsidR="00CD0B3A" w:rsidRPr="00BF66CB">
        <w:rPr>
          <w:rFonts w:cs="Arial"/>
          <w:sz w:val="24"/>
          <w:szCs w:val="24"/>
        </w:rPr>
        <w:t>kleine groep d</w:t>
      </w:r>
      <w:r w:rsidR="0007646F" w:rsidRPr="00BF66CB">
        <w:rPr>
          <w:rFonts w:cs="Arial"/>
          <w:sz w:val="24"/>
          <w:szCs w:val="24"/>
        </w:rPr>
        <w:t>ie</w:t>
      </w:r>
      <w:r w:rsidR="00CD0B3A" w:rsidRPr="00BF66CB">
        <w:rPr>
          <w:rFonts w:cs="Arial"/>
          <w:sz w:val="24"/>
          <w:szCs w:val="24"/>
        </w:rPr>
        <w:t xml:space="preserve"> niet </w:t>
      </w:r>
      <w:r w:rsidR="0007646F" w:rsidRPr="00BF66CB">
        <w:rPr>
          <w:rFonts w:cs="Arial"/>
          <w:sz w:val="24"/>
          <w:szCs w:val="24"/>
        </w:rPr>
        <w:t xml:space="preserve">als </w:t>
      </w:r>
      <w:r w:rsidR="00CD0B3A" w:rsidRPr="00BF66CB">
        <w:rPr>
          <w:rFonts w:cs="Arial"/>
          <w:sz w:val="24"/>
          <w:szCs w:val="24"/>
        </w:rPr>
        <w:t>urgent beschouwd w</w:t>
      </w:r>
      <w:r w:rsidR="0007646F" w:rsidRPr="00BF66CB">
        <w:rPr>
          <w:rFonts w:cs="Arial"/>
          <w:sz w:val="24"/>
          <w:szCs w:val="24"/>
        </w:rPr>
        <w:t>o</w:t>
      </w:r>
      <w:r w:rsidR="00CD0B3A" w:rsidRPr="00BF66CB">
        <w:rPr>
          <w:rFonts w:cs="Arial"/>
          <w:sz w:val="24"/>
          <w:szCs w:val="24"/>
        </w:rPr>
        <w:t>rd</w:t>
      </w:r>
      <w:r w:rsidR="0007646F" w:rsidRPr="00BF66CB">
        <w:rPr>
          <w:rFonts w:cs="Arial"/>
          <w:sz w:val="24"/>
          <w:szCs w:val="24"/>
        </w:rPr>
        <w:t xml:space="preserve">t </w:t>
      </w:r>
      <w:r w:rsidR="00597DE4" w:rsidRPr="00BF66CB">
        <w:rPr>
          <w:rFonts w:cs="Arial"/>
          <w:sz w:val="24"/>
          <w:szCs w:val="24"/>
        </w:rPr>
        <w:t>achteraf</w:t>
      </w:r>
      <w:r w:rsidR="00CD0B3A" w:rsidRPr="00BF66CB">
        <w:rPr>
          <w:rFonts w:cs="Arial"/>
          <w:sz w:val="24"/>
          <w:szCs w:val="24"/>
        </w:rPr>
        <w:t xml:space="preserve"> toch een urgente pathologie w</w:t>
      </w:r>
      <w:r w:rsidR="0007646F" w:rsidRPr="00BF66CB">
        <w:rPr>
          <w:rFonts w:cs="Arial"/>
          <w:sz w:val="24"/>
          <w:szCs w:val="24"/>
        </w:rPr>
        <w:t>o</w:t>
      </w:r>
      <w:r w:rsidR="00CD0B3A" w:rsidRPr="00BF66CB">
        <w:rPr>
          <w:rFonts w:cs="Arial"/>
          <w:sz w:val="24"/>
          <w:szCs w:val="24"/>
        </w:rPr>
        <w:t>rd</w:t>
      </w:r>
      <w:r w:rsidR="0007646F" w:rsidRPr="00BF66CB">
        <w:rPr>
          <w:rFonts w:cs="Arial"/>
          <w:sz w:val="24"/>
          <w:szCs w:val="24"/>
        </w:rPr>
        <w:t>t</w:t>
      </w:r>
      <w:r w:rsidR="004708A2" w:rsidRPr="00BF66CB">
        <w:rPr>
          <w:rFonts w:cs="Arial"/>
          <w:sz w:val="24"/>
          <w:szCs w:val="24"/>
        </w:rPr>
        <w:t xml:space="preserve"> </w:t>
      </w:r>
      <w:r w:rsidR="00CD0B3A" w:rsidRPr="00BF66CB">
        <w:rPr>
          <w:rFonts w:cs="Arial"/>
          <w:sz w:val="24"/>
          <w:szCs w:val="24"/>
        </w:rPr>
        <w:t xml:space="preserve">gediagnosticeerd. </w:t>
      </w:r>
      <w:r w:rsidR="002D7679" w:rsidRPr="00BF66CB">
        <w:rPr>
          <w:rFonts w:cs="Arial"/>
          <w:sz w:val="24"/>
          <w:szCs w:val="24"/>
        </w:rPr>
        <w:t>Uiteraard is het d</w:t>
      </w:r>
      <w:r w:rsidR="0007646F" w:rsidRPr="00BF66CB">
        <w:rPr>
          <w:rFonts w:cs="Arial"/>
          <w:sz w:val="24"/>
          <w:szCs w:val="24"/>
        </w:rPr>
        <w:t xml:space="preserve">e </w:t>
      </w:r>
      <w:r w:rsidRPr="00BF66CB">
        <w:rPr>
          <w:rFonts w:cs="Arial"/>
          <w:sz w:val="24"/>
          <w:szCs w:val="24"/>
        </w:rPr>
        <w:t xml:space="preserve">bedoeling </w:t>
      </w:r>
      <w:r w:rsidR="002D7679" w:rsidRPr="00BF66CB">
        <w:rPr>
          <w:rFonts w:cs="Arial"/>
          <w:sz w:val="24"/>
          <w:szCs w:val="24"/>
        </w:rPr>
        <w:t xml:space="preserve">om deze foute inschattingen zo </w:t>
      </w:r>
      <w:r w:rsidRPr="00BF66CB">
        <w:rPr>
          <w:rFonts w:cs="Arial"/>
          <w:sz w:val="24"/>
          <w:szCs w:val="24"/>
        </w:rPr>
        <w:t>klein mogelijk te houden</w:t>
      </w:r>
      <w:r w:rsidR="002D7679" w:rsidRPr="00BF66CB">
        <w:rPr>
          <w:rFonts w:cs="Arial"/>
          <w:sz w:val="24"/>
          <w:szCs w:val="24"/>
        </w:rPr>
        <w:t xml:space="preserve"> omdat anders </w:t>
      </w:r>
      <w:r w:rsidR="00BA1A40" w:rsidRPr="00BF66CB">
        <w:rPr>
          <w:rFonts w:cs="Arial"/>
          <w:sz w:val="24"/>
          <w:szCs w:val="24"/>
        </w:rPr>
        <w:t xml:space="preserve">de sensitiviteit van </w:t>
      </w:r>
      <w:r w:rsidR="00466BE2" w:rsidRPr="00BF66CB">
        <w:rPr>
          <w:rFonts w:cs="Arial"/>
          <w:sz w:val="24"/>
          <w:szCs w:val="24"/>
        </w:rPr>
        <w:t>onze tool te laag is omdat</w:t>
      </w:r>
      <w:r w:rsidR="00F534F9" w:rsidRPr="00BF66CB">
        <w:rPr>
          <w:rFonts w:cs="Arial"/>
          <w:sz w:val="24"/>
          <w:szCs w:val="24"/>
        </w:rPr>
        <w:t xml:space="preserve"> met de test </w:t>
      </w:r>
      <w:r w:rsidR="002D7679" w:rsidRPr="00BF66CB">
        <w:rPr>
          <w:rFonts w:cs="Arial"/>
          <w:sz w:val="24"/>
          <w:szCs w:val="24"/>
        </w:rPr>
        <w:t xml:space="preserve">niet bekomen wordt </w:t>
      </w:r>
      <w:r w:rsidR="00F534F9" w:rsidRPr="00BF66CB">
        <w:rPr>
          <w:rFonts w:cs="Arial"/>
          <w:sz w:val="24"/>
          <w:szCs w:val="24"/>
        </w:rPr>
        <w:t>wat we willen bekomen.</w:t>
      </w:r>
    </w:p>
    <w:p w14:paraId="3400F749" w14:textId="0335A84C" w:rsidR="00A56D05" w:rsidRPr="00BF66CB" w:rsidRDefault="008E60E2" w:rsidP="00782A20">
      <w:pPr>
        <w:jc w:val="both"/>
        <w:rPr>
          <w:rFonts w:cs="Arial"/>
          <w:sz w:val="24"/>
          <w:szCs w:val="24"/>
        </w:rPr>
      </w:pPr>
      <w:r w:rsidRPr="00BF66CB">
        <w:rPr>
          <w:rFonts w:cs="Arial"/>
          <w:sz w:val="24"/>
          <w:szCs w:val="24"/>
        </w:rPr>
        <w:t xml:space="preserve">Verder leek het ons ook interessant om de outcome te bekijken </w:t>
      </w:r>
      <w:r w:rsidR="006C07F8" w:rsidRPr="00BF66CB">
        <w:rPr>
          <w:rFonts w:cs="Arial"/>
          <w:sz w:val="24"/>
          <w:szCs w:val="24"/>
        </w:rPr>
        <w:t>in combinatie met</w:t>
      </w:r>
      <w:r w:rsidRPr="00BF66CB">
        <w:rPr>
          <w:rFonts w:cs="Arial"/>
          <w:sz w:val="24"/>
          <w:szCs w:val="24"/>
        </w:rPr>
        <w:t xml:space="preserve"> de leeftijd van de patiënt.</w:t>
      </w:r>
      <w:r w:rsidR="009028F3" w:rsidRPr="00BF66CB">
        <w:rPr>
          <w:rFonts w:cs="Arial"/>
          <w:sz w:val="24"/>
          <w:szCs w:val="24"/>
        </w:rPr>
        <w:t xml:space="preserve"> We hebben de leeftijd dan ook opgenomen als item in onze tool maar niet als beslissend voor de toekenning van een ESI-score 2.</w:t>
      </w:r>
    </w:p>
    <w:p w14:paraId="6CEDB8A7" w14:textId="77777777" w:rsidR="00A56D05" w:rsidRPr="00BF66CB" w:rsidRDefault="00A56D05">
      <w:pPr>
        <w:rPr>
          <w:rFonts w:cs="Arial"/>
          <w:sz w:val="24"/>
          <w:szCs w:val="24"/>
        </w:rPr>
      </w:pPr>
      <w:r w:rsidRPr="00BF66CB">
        <w:rPr>
          <w:rFonts w:cs="Arial"/>
          <w:sz w:val="24"/>
          <w:szCs w:val="24"/>
        </w:rPr>
        <w:br w:type="page"/>
      </w:r>
    </w:p>
    <w:p w14:paraId="66871CA5" w14:textId="6862C65F" w:rsidR="00A613C3" w:rsidRPr="00BF66CB" w:rsidRDefault="00A613C3" w:rsidP="00A613C3">
      <w:pPr>
        <w:pStyle w:val="Kop1"/>
      </w:pPr>
      <w:bookmarkStart w:id="15" w:name="_Toc449882290"/>
      <w:r w:rsidRPr="00BF66CB">
        <w:lastRenderedPageBreak/>
        <w:t>resultaten</w:t>
      </w:r>
      <w:bookmarkEnd w:id="15"/>
    </w:p>
    <w:p w14:paraId="7165FBA0" w14:textId="5E23680E" w:rsidR="0060195F" w:rsidRPr="00BF66CB" w:rsidRDefault="0060195F" w:rsidP="00F231EE">
      <w:pPr>
        <w:jc w:val="both"/>
        <w:rPr>
          <w:rFonts w:cs="Arial"/>
          <w:sz w:val="24"/>
          <w:szCs w:val="24"/>
        </w:rPr>
      </w:pPr>
      <w:r w:rsidRPr="00BF66CB">
        <w:rPr>
          <w:rFonts w:cs="Arial"/>
          <w:sz w:val="24"/>
          <w:szCs w:val="24"/>
        </w:rPr>
        <w:t>Gedurende ons onderzoek dat liep van 12 november 2015 tot en met 30 maart 2016, hebben we 47 patiënten</w:t>
      </w:r>
      <w:r w:rsidR="001B5FDE" w:rsidRPr="00BF66CB">
        <w:rPr>
          <w:rFonts w:cs="Arial"/>
          <w:sz w:val="24"/>
          <w:szCs w:val="24"/>
        </w:rPr>
        <w:t xml:space="preserve"> kunnen includeren</w:t>
      </w:r>
      <w:r w:rsidR="00B058A2" w:rsidRPr="00BF66CB">
        <w:rPr>
          <w:rFonts w:cs="Arial"/>
          <w:sz w:val="24"/>
          <w:szCs w:val="24"/>
        </w:rPr>
        <w:t xml:space="preserve"> die zich aanmeldden met een syncope op de spoedgeva</w:t>
      </w:r>
      <w:r w:rsidR="00131E42" w:rsidRPr="00BF66CB">
        <w:rPr>
          <w:rFonts w:cs="Arial"/>
          <w:sz w:val="24"/>
          <w:szCs w:val="24"/>
        </w:rPr>
        <w:t>llendienst van UZ</w:t>
      </w:r>
      <w:r w:rsidR="001B5FDE" w:rsidRPr="00BF66CB">
        <w:rPr>
          <w:rFonts w:cs="Arial"/>
          <w:sz w:val="24"/>
          <w:szCs w:val="24"/>
        </w:rPr>
        <w:t xml:space="preserve"> Leuven, campus</w:t>
      </w:r>
      <w:r w:rsidR="00131E42" w:rsidRPr="00BF66CB">
        <w:rPr>
          <w:rFonts w:cs="Arial"/>
          <w:sz w:val="24"/>
          <w:szCs w:val="24"/>
        </w:rPr>
        <w:t xml:space="preserve"> Gasthuisberg </w:t>
      </w:r>
      <w:r w:rsidR="00B058A2" w:rsidRPr="00BF66CB">
        <w:rPr>
          <w:rFonts w:cs="Arial"/>
          <w:sz w:val="24"/>
          <w:szCs w:val="24"/>
        </w:rPr>
        <w:t xml:space="preserve">. Het gaat hier </w:t>
      </w:r>
      <w:r w:rsidR="00092929" w:rsidRPr="00BF66CB">
        <w:rPr>
          <w:rFonts w:cs="Arial"/>
          <w:sz w:val="24"/>
          <w:szCs w:val="24"/>
        </w:rPr>
        <w:t>om</w:t>
      </w:r>
      <w:r w:rsidR="00B058A2" w:rsidRPr="00BF66CB">
        <w:rPr>
          <w:rFonts w:cs="Arial"/>
          <w:sz w:val="24"/>
          <w:szCs w:val="24"/>
        </w:rPr>
        <w:t xml:space="preserve"> 18 patiënten van het mannelijke geslacht en 29 patiënten van het vrouwelijke geslacht. 6 patiënten werden geëxcludeerd om</w:t>
      </w:r>
      <w:r w:rsidR="00B50F40" w:rsidRPr="00BF66CB">
        <w:rPr>
          <w:rFonts w:cs="Arial"/>
          <w:sz w:val="24"/>
          <w:szCs w:val="24"/>
        </w:rPr>
        <w:t>dat</w:t>
      </w:r>
      <w:r w:rsidR="00BD5F5D" w:rsidRPr="00BF66CB">
        <w:rPr>
          <w:rFonts w:cs="Arial"/>
          <w:sz w:val="24"/>
          <w:szCs w:val="24"/>
        </w:rPr>
        <w:t xml:space="preserve"> er </w:t>
      </w:r>
      <w:r w:rsidR="00210A76" w:rsidRPr="00BF66CB">
        <w:rPr>
          <w:rFonts w:cs="Arial"/>
          <w:sz w:val="24"/>
          <w:szCs w:val="24"/>
        </w:rPr>
        <w:t>een</w:t>
      </w:r>
      <w:r w:rsidR="00BD5F5D" w:rsidRPr="00BF66CB">
        <w:rPr>
          <w:rFonts w:cs="Arial"/>
          <w:sz w:val="24"/>
          <w:szCs w:val="24"/>
        </w:rPr>
        <w:t xml:space="preserve"> </w:t>
      </w:r>
      <w:r w:rsidR="00813A75" w:rsidRPr="00BF66CB">
        <w:rPr>
          <w:rFonts w:cs="Arial"/>
          <w:sz w:val="24"/>
          <w:szCs w:val="24"/>
        </w:rPr>
        <w:t>presyncope</w:t>
      </w:r>
      <w:r w:rsidR="00B058A2" w:rsidRPr="00BF66CB">
        <w:rPr>
          <w:rFonts w:cs="Arial"/>
          <w:sz w:val="24"/>
          <w:szCs w:val="24"/>
        </w:rPr>
        <w:t xml:space="preserve"> had plaatsgevonden zonder </w:t>
      </w:r>
      <w:r w:rsidR="008E3924" w:rsidRPr="00BF66CB">
        <w:rPr>
          <w:rFonts w:cs="Arial"/>
          <w:sz w:val="24"/>
          <w:szCs w:val="24"/>
        </w:rPr>
        <w:t>bewustzijnsverlies</w:t>
      </w:r>
      <w:r w:rsidR="00210A76" w:rsidRPr="00BF66CB">
        <w:rPr>
          <w:rFonts w:cs="Arial"/>
          <w:sz w:val="24"/>
          <w:szCs w:val="24"/>
        </w:rPr>
        <w:t xml:space="preserve"> of omdat </w:t>
      </w:r>
      <w:r w:rsidR="00B058A2" w:rsidRPr="00BF66CB">
        <w:rPr>
          <w:rFonts w:cs="Arial"/>
          <w:sz w:val="24"/>
          <w:szCs w:val="24"/>
        </w:rPr>
        <w:t xml:space="preserve">er geen </w:t>
      </w:r>
      <w:r w:rsidR="00FE5BC4" w:rsidRPr="00BF66CB">
        <w:rPr>
          <w:rFonts w:cs="Arial"/>
          <w:sz w:val="24"/>
          <w:szCs w:val="24"/>
        </w:rPr>
        <w:t xml:space="preserve">sprake was van </w:t>
      </w:r>
      <w:r w:rsidR="008E3924" w:rsidRPr="00BF66CB">
        <w:rPr>
          <w:rFonts w:cs="Arial"/>
          <w:sz w:val="24"/>
          <w:szCs w:val="24"/>
        </w:rPr>
        <w:t>syncope of</w:t>
      </w:r>
      <w:r w:rsidR="00210A76" w:rsidRPr="00BF66CB">
        <w:rPr>
          <w:rFonts w:cs="Arial"/>
          <w:sz w:val="24"/>
          <w:szCs w:val="24"/>
        </w:rPr>
        <w:t xml:space="preserve"> omdat </w:t>
      </w:r>
      <w:r w:rsidR="00B058A2" w:rsidRPr="00BF66CB">
        <w:rPr>
          <w:rFonts w:cs="Arial"/>
          <w:sz w:val="24"/>
          <w:szCs w:val="24"/>
        </w:rPr>
        <w:t xml:space="preserve">de patiënten </w:t>
      </w:r>
      <w:r w:rsidR="004C3BA6" w:rsidRPr="00BF66CB">
        <w:rPr>
          <w:rFonts w:cs="Arial"/>
          <w:sz w:val="24"/>
          <w:szCs w:val="24"/>
        </w:rPr>
        <w:t>nog geen</w:t>
      </w:r>
      <w:r w:rsidR="00B058A2" w:rsidRPr="00BF66CB">
        <w:rPr>
          <w:rFonts w:cs="Arial"/>
          <w:sz w:val="24"/>
          <w:szCs w:val="24"/>
        </w:rPr>
        <w:t xml:space="preserve"> 18 jaar</w:t>
      </w:r>
      <w:r w:rsidR="00210A76" w:rsidRPr="00BF66CB">
        <w:rPr>
          <w:rFonts w:cs="Arial"/>
          <w:sz w:val="24"/>
          <w:szCs w:val="24"/>
        </w:rPr>
        <w:t xml:space="preserve"> waren</w:t>
      </w:r>
      <w:r w:rsidR="00BD5F5D" w:rsidRPr="00BF66CB">
        <w:rPr>
          <w:rFonts w:cs="Arial"/>
          <w:sz w:val="24"/>
          <w:szCs w:val="24"/>
        </w:rPr>
        <w:t xml:space="preserve">. </w:t>
      </w:r>
      <w:r w:rsidR="00B058A2" w:rsidRPr="00BF66CB">
        <w:rPr>
          <w:rFonts w:cs="Arial"/>
          <w:sz w:val="24"/>
          <w:szCs w:val="24"/>
        </w:rPr>
        <w:t xml:space="preserve">Een ESI score 2 werd </w:t>
      </w:r>
      <w:r w:rsidR="00337665" w:rsidRPr="00BF66CB">
        <w:rPr>
          <w:rFonts w:cs="Arial"/>
          <w:sz w:val="24"/>
          <w:szCs w:val="24"/>
        </w:rPr>
        <w:t>toegekend</w:t>
      </w:r>
      <w:r w:rsidR="00B058A2" w:rsidRPr="00BF66CB">
        <w:rPr>
          <w:rFonts w:cs="Arial"/>
          <w:sz w:val="24"/>
          <w:szCs w:val="24"/>
        </w:rPr>
        <w:t xml:space="preserve"> indien de patiënt op één van de volgende 4 vragen “ja” had geantwoord:</w:t>
      </w:r>
    </w:p>
    <w:p w14:paraId="4D352D4C" w14:textId="09F3DA45" w:rsidR="00B058A2" w:rsidRPr="00BF66CB" w:rsidRDefault="00B058A2" w:rsidP="00F231EE">
      <w:pPr>
        <w:pStyle w:val="Lijstalinea"/>
        <w:numPr>
          <w:ilvl w:val="0"/>
          <w:numId w:val="10"/>
        </w:numPr>
        <w:jc w:val="both"/>
        <w:rPr>
          <w:rFonts w:cs="Arial"/>
          <w:sz w:val="24"/>
          <w:szCs w:val="24"/>
        </w:rPr>
      </w:pPr>
      <w:r w:rsidRPr="00BF66CB">
        <w:rPr>
          <w:rFonts w:cs="Arial"/>
          <w:sz w:val="24"/>
          <w:szCs w:val="24"/>
        </w:rPr>
        <w:t>Heeft u palpitaties gehad?</w:t>
      </w:r>
    </w:p>
    <w:p w14:paraId="3CD67283" w14:textId="6BE332C7" w:rsidR="00B058A2" w:rsidRPr="00BF66CB" w:rsidRDefault="00B058A2" w:rsidP="00F231EE">
      <w:pPr>
        <w:pStyle w:val="Lijstalinea"/>
        <w:numPr>
          <w:ilvl w:val="0"/>
          <w:numId w:val="10"/>
        </w:numPr>
        <w:jc w:val="both"/>
        <w:rPr>
          <w:rFonts w:cs="Arial"/>
          <w:sz w:val="24"/>
          <w:szCs w:val="24"/>
        </w:rPr>
      </w:pPr>
      <w:r w:rsidRPr="00BF66CB">
        <w:rPr>
          <w:rFonts w:cs="Arial"/>
          <w:sz w:val="24"/>
          <w:szCs w:val="24"/>
        </w:rPr>
        <w:t>Is er een familiale voorgeschiedenis van plotse dood onder de 40 jaar?</w:t>
      </w:r>
    </w:p>
    <w:p w14:paraId="3AE48586" w14:textId="0FF1C4F4" w:rsidR="00B058A2" w:rsidRPr="00BF66CB" w:rsidRDefault="00B058A2" w:rsidP="00F231EE">
      <w:pPr>
        <w:pStyle w:val="Lijstalinea"/>
        <w:numPr>
          <w:ilvl w:val="0"/>
          <w:numId w:val="10"/>
        </w:numPr>
        <w:jc w:val="both"/>
        <w:rPr>
          <w:rFonts w:cs="Arial"/>
          <w:sz w:val="24"/>
          <w:szCs w:val="24"/>
        </w:rPr>
      </w:pPr>
      <w:r w:rsidRPr="00BF66CB">
        <w:rPr>
          <w:rFonts w:cs="Arial"/>
          <w:sz w:val="24"/>
          <w:szCs w:val="24"/>
        </w:rPr>
        <w:t>Werd u syncopaal tijdens een inspanning</w:t>
      </w:r>
      <w:r w:rsidR="004D7B02" w:rsidRPr="00BF66CB">
        <w:rPr>
          <w:rFonts w:cs="Arial"/>
          <w:sz w:val="24"/>
          <w:szCs w:val="24"/>
        </w:rPr>
        <w:t xml:space="preserve"> of al liggend</w:t>
      </w:r>
      <w:r w:rsidRPr="00BF66CB">
        <w:rPr>
          <w:rFonts w:cs="Arial"/>
          <w:sz w:val="24"/>
          <w:szCs w:val="24"/>
        </w:rPr>
        <w:t>?</w:t>
      </w:r>
    </w:p>
    <w:p w14:paraId="67BAA88C" w14:textId="174ECC8C" w:rsidR="00B058A2" w:rsidRPr="00BF66CB" w:rsidRDefault="00B058A2" w:rsidP="00F231EE">
      <w:pPr>
        <w:pStyle w:val="Lijstalinea"/>
        <w:numPr>
          <w:ilvl w:val="0"/>
          <w:numId w:val="10"/>
        </w:numPr>
        <w:jc w:val="both"/>
        <w:rPr>
          <w:rFonts w:cs="Arial"/>
          <w:sz w:val="24"/>
          <w:szCs w:val="24"/>
        </w:rPr>
      </w:pPr>
      <w:r w:rsidRPr="00BF66CB">
        <w:rPr>
          <w:rFonts w:cs="Arial"/>
          <w:sz w:val="24"/>
          <w:szCs w:val="24"/>
        </w:rPr>
        <w:t>Heeft u een cardiale voorgeschiedenis?</w:t>
      </w:r>
    </w:p>
    <w:p w14:paraId="2B315876" w14:textId="77777777" w:rsidR="006D0D84" w:rsidRPr="00BF66CB" w:rsidRDefault="006D0D84" w:rsidP="00F231EE">
      <w:pPr>
        <w:jc w:val="both"/>
        <w:rPr>
          <w:rFonts w:cs="Arial"/>
          <w:sz w:val="24"/>
          <w:szCs w:val="24"/>
        </w:rPr>
      </w:pPr>
      <w:r w:rsidRPr="00BF66CB">
        <w:rPr>
          <w:rFonts w:cs="Arial"/>
          <w:sz w:val="24"/>
          <w:szCs w:val="24"/>
        </w:rPr>
        <w:t>Via onze vragenlijsten kwamen de patiënten in 4 categorieën terecht (tabel 1).</w:t>
      </w:r>
    </w:p>
    <w:p w14:paraId="6392F1B0" w14:textId="384FEB3B" w:rsidR="00B058A2" w:rsidRPr="00BF66CB" w:rsidRDefault="006D0D84" w:rsidP="00F231EE">
      <w:pPr>
        <w:jc w:val="both"/>
        <w:rPr>
          <w:rFonts w:cs="Arial"/>
          <w:sz w:val="24"/>
          <w:szCs w:val="24"/>
        </w:rPr>
      </w:pPr>
      <w:r w:rsidRPr="00BF66CB">
        <w:rPr>
          <w:rFonts w:cs="Arial"/>
          <w:sz w:val="24"/>
          <w:szCs w:val="24"/>
        </w:rPr>
        <w:t>5 patiënten kwamen in de categorie ‘true positive’ terecht. Aan hen werd een ESI score 2 gegeven omwille van een “ja” op één van de bovenstaande vragen wat wijst op een belangrijk event dat zich heeft gemanifesteerd. Deze patiënten zijn dus juist getriëerd en hadden daadwerkelijk een aandoening die zo snel mogelijk behandeld moest worden.</w:t>
      </w:r>
    </w:p>
    <w:p w14:paraId="2E882714" w14:textId="4BB6A1EB" w:rsidR="006D0D84" w:rsidRPr="00BF66CB" w:rsidRDefault="006D0D84" w:rsidP="00F231EE">
      <w:pPr>
        <w:jc w:val="both"/>
        <w:rPr>
          <w:rFonts w:cs="Arial"/>
          <w:sz w:val="24"/>
          <w:szCs w:val="24"/>
        </w:rPr>
      </w:pPr>
      <w:r w:rsidRPr="00BF66CB">
        <w:rPr>
          <w:rFonts w:cs="Arial"/>
          <w:sz w:val="24"/>
          <w:szCs w:val="24"/>
        </w:rPr>
        <w:t xml:space="preserve">Een tweede groep patiënten </w:t>
      </w:r>
      <w:r w:rsidR="00210A76" w:rsidRPr="00BF66CB">
        <w:rPr>
          <w:rFonts w:cs="Arial"/>
          <w:sz w:val="24"/>
          <w:szCs w:val="24"/>
        </w:rPr>
        <w:t xml:space="preserve">kwamen </w:t>
      </w:r>
      <w:r w:rsidRPr="00BF66CB">
        <w:rPr>
          <w:rFonts w:cs="Arial"/>
          <w:sz w:val="24"/>
          <w:szCs w:val="24"/>
        </w:rPr>
        <w:t xml:space="preserve"> in de groep ‘fals positive’ terechtkwamen. Dit zijn de patiënten die zich aanmeldden met een “ja” op één van de 4 vragen, en die dus een ESI score 2 kregen, maar waar geen belangrijke uitkomst aan gekoppeld was. 13 van de 47 geïncludeerde patiënten voldeden aan deze normen</w:t>
      </w:r>
      <w:r w:rsidR="00AE1F4C" w:rsidRPr="00BF66CB">
        <w:rPr>
          <w:rFonts w:cs="Arial"/>
          <w:sz w:val="24"/>
          <w:szCs w:val="24"/>
        </w:rPr>
        <w:t>.</w:t>
      </w:r>
    </w:p>
    <w:p w14:paraId="45F663BD" w14:textId="529E2D44" w:rsidR="00AE1F4C" w:rsidRPr="00BF66CB" w:rsidRDefault="00AE1F4C" w:rsidP="00F231EE">
      <w:pPr>
        <w:jc w:val="both"/>
        <w:rPr>
          <w:rFonts w:cs="Arial"/>
          <w:sz w:val="24"/>
          <w:szCs w:val="24"/>
        </w:rPr>
      </w:pPr>
      <w:r w:rsidRPr="00BF66CB">
        <w:rPr>
          <w:rFonts w:cs="Arial"/>
          <w:sz w:val="24"/>
          <w:szCs w:val="24"/>
        </w:rPr>
        <w:t xml:space="preserve">Een derde groep patiënten </w:t>
      </w:r>
      <w:r w:rsidR="00210A76" w:rsidRPr="00BF66CB">
        <w:rPr>
          <w:rFonts w:cs="Arial"/>
          <w:sz w:val="24"/>
          <w:szCs w:val="24"/>
        </w:rPr>
        <w:t xml:space="preserve">kwamen </w:t>
      </w:r>
      <w:r w:rsidRPr="00BF66CB">
        <w:rPr>
          <w:rFonts w:cs="Arial"/>
          <w:sz w:val="24"/>
          <w:szCs w:val="24"/>
        </w:rPr>
        <w:t>in de groep ‘true negative’ terecht. Deze patiënten gaven op geen enkele van de vier vragen een “ja” als antwoord, waardoor ze ee</w:t>
      </w:r>
      <w:r w:rsidR="001364F9" w:rsidRPr="00BF66CB">
        <w:rPr>
          <w:rFonts w:cs="Arial"/>
          <w:sz w:val="24"/>
          <w:szCs w:val="24"/>
        </w:rPr>
        <w:t>n ESI score 3 kregen toegekend.</w:t>
      </w:r>
      <w:r w:rsidRPr="00BF66CB">
        <w:rPr>
          <w:rFonts w:cs="Arial"/>
          <w:sz w:val="24"/>
          <w:szCs w:val="24"/>
        </w:rPr>
        <w:t xml:space="preserve"> Ze waren met 26 van de geïncludeerde patiënten en bij </w:t>
      </w:r>
      <w:r w:rsidR="00B70D81" w:rsidRPr="00BF66CB">
        <w:rPr>
          <w:rFonts w:cs="Arial"/>
          <w:sz w:val="24"/>
          <w:szCs w:val="24"/>
        </w:rPr>
        <w:t>hen</w:t>
      </w:r>
      <w:r w:rsidRPr="00BF66CB">
        <w:rPr>
          <w:rFonts w:cs="Arial"/>
          <w:sz w:val="24"/>
          <w:szCs w:val="24"/>
        </w:rPr>
        <w:t xml:space="preserve"> kon ook effectief geen belangrijk event worden opgespoord.</w:t>
      </w:r>
    </w:p>
    <w:p w14:paraId="28B3FEA0" w14:textId="7E01BD56" w:rsidR="00AE1F4C" w:rsidRPr="00BF66CB" w:rsidRDefault="00AE1F4C" w:rsidP="00F231EE">
      <w:pPr>
        <w:jc w:val="both"/>
        <w:rPr>
          <w:rFonts w:cs="Arial"/>
          <w:sz w:val="24"/>
          <w:szCs w:val="24"/>
        </w:rPr>
      </w:pPr>
      <w:r w:rsidRPr="00BF66CB">
        <w:rPr>
          <w:rFonts w:cs="Arial"/>
          <w:sz w:val="24"/>
          <w:szCs w:val="24"/>
        </w:rPr>
        <w:t xml:space="preserve">Een laatste groep patiënten kwam in de groep ‘false negative’ terecht. Dit zijn de patiënten die bij aankomst niet beantwoordden aan één van de vier criteria om een ESI score </w:t>
      </w:r>
      <w:r w:rsidR="004D7B02" w:rsidRPr="00BF66CB">
        <w:rPr>
          <w:rFonts w:cs="Arial"/>
          <w:sz w:val="24"/>
          <w:szCs w:val="24"/>
        </w:rPr>
        <w:t>2</w:t>
      </w:r>
      <w:r w:rsidRPr="00BF66CB">
        <w:rPr>
          <w:rFonts w:cs="Arial"/>
          <w:sz w:val="24"/>
          <w:szCs w:val="24"/>
        </w:rPr>
        <w:t xml:space="preserve"> te krijgen waardoor ze een ESI score 3 kregen maar die bij verder onderzoek toch een belangrijk event bleken</w:t>
      </w:r>
      <w:r w:rsidR="00EE18AD" w:rsidRPr="00BF66CB">
        <w:rPr>
          <w:rFonts w:cs="Arial"/>
          <w:sz w:val="24"/>
          <w:szCs w:val="24"/>
        </w:rPr>
        <w:t xml:space="preserve"> te hebben</w:t>
      </w:r>
      <w:r w:rsidRPr="00BF66CB">
        <w:rPr>
          <w:rFonts w:cs="Arial"/>
          <w:sz w:val="24"/>
          <w:szCs w:val="24"/>
        </w:rPr>
        <w:t xml:space="preserve"> doorgemaakt</w:t>
      </w:r>
      <w:r w:rsidR="00B70D81" w:rsidRPr="00BF66CB">
        <w:rPr>
          <w:rFonts w:cs="Arial"/>
          <w:sz w:val="24"/>
          <w:szCs w:val="24"/>
        </w:rPr>
        <w:t>.</w:t>
      </w:r>
      <w:r w:rsidRPr="00BF66CB">
        <w:rPr>
          <w:rFonts w:cs="Arial"/>
          <w:sz w:val="24"/>
          <w:szCs w:val="24"/>
        </w:rPr>
        <w:t xml:space="preserve"> Het gaat hier om 3 van 47 geïncludeerde patiënten.</w:t>
      </w:r>
    </w:p>
    <w:p w14:paraId="15C383D3" w14:textId="183ED623" w:rsidR="004C61AE" w:rsidRPr="00BF66CB" w:rsidRDefault="002B2458" w:rsidP="00F231EE">
      <w:pPr>
        <w:tabs>
          <w:tab w:val="left" w:pos="5415"/>
        </w:tabs>
        <w:jc w:val="both"/>
        <w:rPr>
          <w:rFonts w:cs="Arial"/>
        </w:rPr>
      </w:pPr>
      <w:r w:rsidRPr="00BF66CB">
        <w:rPr>
          <w:rFonts w:cs="Arial"/>
        </w:rPr>
        <w:t>(Medcalc, 2016)</w:t>
      </w:r>
    </w:p>
    <w:p w14:paraId="43D50A56" w14:textId="3DA9CACA" w:rsidR="004C61AE" w:rsidRPr="00BF66CB" w:rsidRDefault="00FB3EAD" w:rsidP="004C61AE">
      <w:pPr>
        <w:rPr>
          <w:rFonts w:cs="Arial"/>
          <w:u w:val="single"/>
        </w:rPr>
      </w:pPr>
      <w:r w:rsidRPr="00BF66CB">
        <w:rPr>
          <w:b/>
          <w:noProof/>
          <w:u w:val="single"/>
          <w:lang w:eastAsia="nl-BE"/>
        </w:rPr>
        <w:lastRenderedPageBreak/>
        <w:drawing>
          <wp:anchor distT="0" distB="0" distL="114300" distR="114300" simplePos="0" relativeHeight="251660288" behindDoc="0" locked="0" layoutInCell="1" allowOverlap="1" wp14:anchorId="5395E806" wp14:editId="35D58B90">
            <wp:simplePos x="0" y="0"/>
            <wp:positionH relativeFrom="column">
              <wp:posOffset>-218440</wp:posOffset>
            </wp:positionH>
            <wp:positionV relativeFrom="paragraph">
              <wp:posOffset>422910</wp:posOffset>
            </wp:positionV>
            <wp:extent cx="5760720" cy="4619625"/>
            <wp:effectExtent l="0" t="0" r="0" b="9525"/>
            <wp:wrapSquare wrapText="bothSides"/>
            <wp:docPr id="4" name="Afbeelding 4" descr="https://scontent-bru2-1.xx.fbcdn.net/hphotos-xpa1/v/t34.0-12/13020303_10209436589056247_522439656_n.png?oh=ba93eccb314d37783fdce46e105b3591&amp;oe=57165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bru2-1.xx.fbcdn.net/hphotos-xpa1/v/t34.0-12/13020303_10209436589056247_522439656_n.png?oh=ba93eccb314d37783fdce46e105b3591&amp;oe=57165D3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6196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4C61AE" w:rsidRPr="00BF66CB">
        <w:rPr>
          <w:rFonts w:cs="Arial"/>
          <w:b/>
          <w:u w:val="single"/>
        </w:rPr>
        <w:t>Afbeelding 1:</w:t>
      </w:r>
      <w:r w:rsidR="004C61AE" w:rsidRPr="00BF66CB">
        <w:rPr>
          <w:rFonts w:cs="Arial"/>
          <w:u w:val="single"/>
        </w:rPr>
        <w:t xml:space="preserve"> </w:t>
      </w:r>
      <w:r w:rsidR="004C61AE" w:rsidRPr="00BF66CB">
        <w:rPr>
          <w:rFonts w:cs="Arial"/>
          <w:b/>
          <w:u w:val="single"/>
        </w:rPr>
        <w:t>Resultaten omgezet in statistische gegevens via MedCalc.</w:t>
      </w:r>
    </w:p>
    <w:p w14:paraId="3BB84FD5" w14:textId="02B39153" w:rsidR="004C61AE" w:rsidRPr="00BF66CB" w:rsidRDefault="004C61AE" w:rsidP="004C61AE">
      <w:pPr>
        <w:rPr>
          <w:rFonts w:cs="Arial"/>
        </w:rPr>
      </w:pPr>
    </w:p>
    <w:p w14:paraId="28E0DB31" w14:textId="66A6304D" w:rsidR="004C61AE" w:rsidRPr="00BF66CB" w:rsidRDefault="004C61AE">
      <w:pPr>
        <w:rPr>
          <w:rFonts w:cs="Arial"/>
        </w:rPr>
      </w:pPr>
    </w:p>
    <w:p w14:paraId="3379D551" w14:textId="1097E041" w:rsidR="00F03600" w:rsidRPr="00BF66CB" w:rsidRDefault="004C61AE">
      <w:pPr>
        <w:rPr>
          <w:rFonts w:cs="Arial"/>
        </w:rPr>
      </w:pPr>
      <w:r w:rsidRPr="00BF66CB">
        <w:rPr>
          <w:rFonts w:cs="Arial"/>
          <w:b/>
          <w:u w:val="single"/>
        </w:rPr>
        <w:t>Afbeelding 2: Cirkeldiagram patiënt categorieën</w:t>
      </w:r>
      <w:r w:rsidRPr="00BF66CB">
        <w:rPr>
          <w:rFonts w:cs="Arial"/>
        </w:rPr>
        <w:t xml:space="preserve"> </w:t>
      </w:r>
      <w:r w:rsidR="002F6A2F" w:rsidRPr="00BF66CB">
        <w:rPr>
          <w:noProof/>
          <w:lang w:eastAsia="nl-BE"/>
        </w:rPr>
        <w:drawing>
          <wp:inline distT="0" distB="0" distL="0" distR="0" wp14:anchorId="2D82CEC5" wp14:editId="0E43150A">
            <wp:extent cx="4074566" cy="2465222"/>
            <wp:effectExtent l="0" t="0" r="2540" b="0"/>
            <wp:docPr id="6"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50ED14" w14:textId="63F965C1" w:rsidR="00813A75" w:rsidRPr="00BF66CB" w:rsidRDefault="00813A75" w:rsidP="00F231EE">
      <w:pPr>
        <w:jc w:val="both"/>
        <w:rPr>
          <w:rFonts w:cs="Arial"/>
        </w:rPr>
      </w:pPr>
      <w:r w:rsidRPr="00BF66CB">
        <w:rPr>
          <w:rFonts w:cs="Arial"/>
          <w:sz w:val="24"/>
          <w:szCs w:val="24"/>
        </w:rPr>
        <w:lastRenderedPageBreak/>
        <w:t xml:space="preserve">Wanneer we deze waarden invoerden in medcalc, kwamen we tot bovenstaande </w:t>
      </w:r>
      <w:r w:rsidR="006232F8" w:rsidRPr="00BF66CB">
        <w:rPr>
          <w:rFonts w:cs="Arial"/>
          <w:sz w:val="24"/>
          <w:szCs w:val="24"/>
        </w:rPr>
        <w:t xml:space="preserve">statistische </w:t>
      </w:r>
      <w:r w:rsidRPr="00BF66CB">
        <w:rPr>
          <w:rFonts w:cs="Arial"/>
          <w:sz w:val="24"/>
          <w:szCs w:val="24"/>
        </w:rPr>
        <w:t xml:space="preserve">resultaten (tabel 1). </w:t>
      </w:r>
    </w:p>
    <w:p w14:paraId="44A3DDCD" w14:textId="1A701869" w:rsidR="00813A75" w:rsidRPr="00BF66CB" w:rsidRDefault="00813A75" w:rsidP="00F231EE">
      <w:pPr>
        <w:jc w:val="both"/>
        <w:rPr>
          <w:rFonts w:cs="Arial"/>
          <w:sz w:val="24"/>
          <w:szCs w:val="24"/>
        </w:rPr>
      </w:pPr>
      <w:r w:rsidRPr="00BF66CB">
        <w:rPr>
          <w:rFonts w:cs="Arial"/>
          <w:sz w:val="24"/>
          <w:szCs w:val="24"/>
        </w:rPr>
        <w:t xml:space="preserve">De sensitiviteit of de maat van gevoeligheid van ons onderzoek is 62,50%. </w:t>
      </w:r>
      <w:r w:rsidR="002B2458" w:rsidRPr="00BF66CB">
        <w:rPr>
          <w:rFonts w:cs="Arial"/>
          <w:sz w:val="24"/>
          <w:szCs w:val="24"/>
        </w:rPr>
        <w:t xml:space="preserve">(Tilburg University, 2016). </w:t>
      </w:r>
      <w:r w:rsidRPr="00BF66CB">
        <w:rPr>
          <w:rFonts w:cs="Arial"/>
          <w:sz w:val="24"/>
          <w:szCs w:val="24"/>
        </w:rPr>
        <w:t>Dit wil zeggen dat in 62,50% van de gevallen, onze tool een correcte inschatting maakt voor het toekennen van een ESI score 2.</w:t>
      </w:r>
    </w:p>
    <w:p w14:paraId="050E787D" w14:textId="645259BE" w:rsidR="00813A75" w:rsidRPr="00BF66CB" w:rsidRDefault="00813A75" w:rsidP="00F231EE">
      <w:pPr>
        <w:jc w:val="both"/>
        <w:rPr>
          <w:rFonts w:cs="Arial"/>
          <w:sz w:val="24"/>
          <w:szCs w:val="24"/>
        </w:rPr>
      </w:pPr>
      <w:r w:rsidRPr="00BF66CB">
        <w:rPr>
          <w:rFonts w:cs="Arial"/>
          <w:sz w:val="24"/>
          <w:szCs w:val="24"/>
        </w:rPr>
        <w:t>De specificiteit bepaal</w:t>
      </w:r>
      <w:r w:rsidR="008E1230" w:rsidRPr="00BF66CB">
        <w:rPr>
          <w:rFonts w:cs="Arial"/>
          <w:sz w:val="24"/>
          <w:szCs w:val="24"/>
        </w:rPr>
        <w:t>t</w:t>
      </w:r>
      <w:r w:rsidRPr="00BF66CB">
        <w:rPr>
          <w:rFonts w:cs="Arial"/>
          <w:sz w:val="24"/>
          <w:szCs w:val="24"/>
        </w:rPr>
        <w:t xml:space="preserve"> </w:t>
      </w:r>
      <w:r w:rsidR="00F10250" w:rsidRPr="00BF66CB">
        <w:rPr>
          <w:rFonts w:cs="Arial"/>
          <w:sz w:val="24"/>
          <w:szCs w:val="24"/>
        </w:rPr>
        <w:t xml:space="preserve">hoe specifiek het onderzoek is; deze </w:t>
      </w:r>
      <w:r w:rsidRPr="00BF66CB">
        <w:rPr>
          <w:rFonts w:cs="Arial"/>
          <w:sz w:val="24"/>
          <w:szCs w:val="24"/>
        </w:rPr>
        <w:t>is 66, 67%.</w:t>
      </w:r>
      <w:r w:rsidR="002B2458" w:rsidRPr="00BF66CB">
        <w:rPr>
          <w:rFonts w:cs="Arial"/>
          <w:sz w:val="24"/>
          <w:szCs w:val="24"/>
        </w:rPr>
        <w:t xml:space="preserve"> (Tilburg University, 2016). </w:t>
      </w:r>
      <w:r w:rsidRPr="00BF66CB">
        <w:rPr>
          <w:rFonts w:cs="Arial"/>
          <w:sz w:val="24"/>
          <w:szCs w:val="24"/>
        </w:rPr>
        <w:t xml:space="preserve">Dit </w:t>
      </w:r>
      <w:r w:rsidR="008E1230" w:rsidRPr="00BF66CB">
        <w:rPr>
          <w:rFonts w:cs="Arial"/>
          <w:sz w:val="24"/>
          <w:szCs w:val="24"/>
        </w:rPr>
        <w:t xml:space="preserve">betekent dat </w:t>
      </w:r>
      <w:r w:rsidRPr="00BF66CB">
        <w:rPr>
          <w:rFonts w:cs="Arial"/>
          <w:sz w:val="24"/>
          <w:szCs w:val="24"/>
        </w:rPr>
        <w:t xml:space="preserve"> onze tool in 66,67% van de gevallen terecht een negatieve uitslag (ESI score &gt; 2) toekent aan patiënten die geen belangrijke events gaan stellen.</w:t>
      </w:r>
    </w:p>
    <w:p w14:paraId="15BEB0D0" w14:textId="418BB404" w:rsidR="00F359ED" w:rsidRPr="00BF66CB" w:rsidRDefault="00F359ED" w:rsidP="00F231EE">
      <w:pPr>
        <w:jc w:val="both"/>
        <w:rPr>
          <w:rFonts w:cs="Arial"/>
          <w:sz w:val="24"/>
          <w:szCs w:val="24"/>
        </w:rPr>
      </w:pPr>
      <w:r w:rsidRPr="00BF66CB">
        <w:rPr>
          <w:rFonts w:cs="Arial"/>
          <w:sz w:val="24"/>
          <w:szCs w:val="24"/>
        </w:rPr>
        <w:t xml:space="preserve">De ‘disease prevalence’ geeft ons een percentage van 17,02%. Dit wil zeggen dat er binnen onze onderzoekspopulatie 17,02% van de patiënten ook daadwerkelijk een belangrijk event hebben ondergaan. </w:t>
      </w:r>
    </w:p>
    <w:p w14:paraId="3DCD60BA" w14:textId="0F7A6DEE" w:rsidR="00337665" w:rsidRPr="00BF66CB" w:rsidRDefault="00F03600" w:rsidP="00F231EE">
      <w:pPr>
        <w:jc w:val="both"/>
        <w:rPr>
          <w:rFonts w:cs="Arial"/>
          <w:sz w:val="24"/>
          <w:szCs w:val="24"/>
        </w:rPr>
      </w:pPr>
      <w:r w:rsidRPr="00BF66CB">
        <w:rPr>
          <w:rFonts w:cs="Arial"/>
          <w:sz w:val="24"/>
          <w:szCs w:val="24"/>
        </w:rPr>
        <w:t>De positief predic</w:t>
      </w:r>
      <w:r w:rsidR="00F359ED" w:rsidRPr="00BF66CB">
        <w:rPr>
          <w:rFonts w:cs="Arial"/>
          <w:sz w:val="24"/>
          <w:szCs w:val="24"/>
        </w:rPr>
        <w:t xml:space="preserve">tieve waarde is 27,78%. </w:t>
      </w:r>
      <w:r w:rsidR="00FB3EAD" w:rsidRPr="00BF66CB">
        <w:rPr>
          <w:rFonts w:cs="Arial"/>
          <w:sz w:val="24"/>
          <w:szCs w:val="24"/>
        </w:rPr>
        <w:t xml:space="preserve">Dit </w:t>
      </w:r>
      <w:r w:rsidR="008E1230" w:rsidRPr="00BF66CB">
        <w:rPr>
          <w:rFonts w:cs="Arial"/>
          <w:sz w:val="24"/>
          <w:szCs w:val="24"/>
        </w:rPr>
        <w:t xml:space="preserve">betekent </w:t>
      </w:r>
      <w:r w:rsidR="00FB3EAD" w:rsidRPr="00BF66CB">
        <w:rPr>
          <w:rFonts w:cs="Arial"/>
          <w:sz w:val="24"/>
          <w:szCs w:val="24"/>
        </w:rPr>
        <w:t>dat patiënten waarbij een ESI 2 score wordt toegekend slechts in ongeveer 1/5 van de gevallen daadwerkelijk een belangrijk event zullen stellen.</w:t>
      </w:r>
      <w:r w:rsidR="00337665" w:rsidRPr="00BF66CB">
        <w:rPr>
          <w:rFonts w:cs="Arial"/>
          <w:sz w:val="24"/>
          <w:szCs w:val="24"/>
        </w:rPr>
        <w:t xml:space="preserve"> </w:t>
      </w:r>
    </w:p>
    <w:p w14:paraId="019CF449" w14:textId="7F9A3299" w:rsidR="00F359ED" w:rsidRPr="00BF66CB" w:rsidRDefault="00F359ED" w:rsidP="00F231EE">
      <w:pPr>
        <w:jc w:val="both"/>
        <w:rPr>
          <w:rFonts w:cs="Arial"/>
          <w:sz w:val="24"/>
          <w:szCs w:val="24"/>
        </w:rPr>
      </w:pPr>
      <w:r w:rsidRPr="00BF66CB">
        <w:rPr>
          <w:rFonts w:cs="Arial"/>
          <w:sz w:val="24"/>
          <w:szCs w:val="24"/>
        </w:rPr>
        <w:t xml:space="preserve">De negatieve predictieve waarde is 89,66%. </w:t>
      </w:r>
      <w:r w:rsidR="00337665" w:rsidRPr="00BF66CB">
        <w:rPr>
          <w:rFonts w:cs="Arial"/>
          <w:sz w:val="24"/>
          <w:szCs w:val="24"/>
        </w:rPr>
        <w:t>Patiënten waarbij een ESI 3 score wordt toegekend zullen dus in 89,66% van de gevallen daadwerkelijk geen belangrijk event doormaken.</w:t>
      </w:r>
    </w:p>
    <w:p w14:paraId="6CCE7675" w14:textId="571DE3E5" w:rsidR="003C1FC3" w:rsidRPr="00BF66CB" w:rsidRDefault="003C1FC3" w:rsidP="00F231EE">
      <w:pPr>
        <w:jc w:val="both"/>
        <w:rPr>
          <w:rFonts w:cs="Arial"/>
          <w:sz w:val="24"/>
          <w:szCs w:val="24"/>
        </w:rPr>
      </w:pPr>
      <w:r w:rsidRPr="00BF66CB">
        <w:rPr>
          <w:rFonts w:cs="Arial"/>
          <w:sz w:val="24"/>
          <w:szCs w:val="24"/>
        </w:rPr>
        <w:t xml:space="preserve">Verder hebben we ook gekeken naar de leeftijdscategorie. Hieruit blijkt dat mensen vanaf 40 jaar meer met syncope klachten naar de spoedgevallendienst komen dan jongere mensen. We zien vooral pieken tusen 40 en 50jaar, tussen 60 en 70 jaar en tussen 80 en 90 jaar. Aangezien onze steekproef bestaat uit </w:t>
      </w:r>
      <w:r w:rsidR="003C25AC" w:rsidRPr="00BF66CB">
        <w:rPr>
          <w:rFonts w:cs="Arial"/>
          <w:sz w:val="24"/>
          <w:szCs w:val="24"/>
        </w:rPr>
        <w:t xml:space="preserve">slechts </w:t>
      </w:r>
      <w:r w:rsidRPr="00BF66CB">
        <w:rPr>
          <w:rFonts w:cs="Arial"/>
          <w:sz w:val="24"/>
          <w:szCs w:val="24"/>
        </w:rPr>
        <w:t xml:space="preserve">47 </w:t>
      </w:r>
      <w:r w:rsidR="003C25AC" w:rsidRPr="00BF66CB">
        <w:rPr>
          <w:rFonts w:cs="Arial"/>
          <w:sz w:val="24"/>
          <w:szCs w:val="24"/>
        </w:rPr>
        <w:t xml:space="preserve">personen kunnen we deze resultaten echter niet generaliseren naar de populatie. </w:t>
      </w:r>
      <w:r w:rsidR="00F10250" w:rsidRPr="00BF66CB">
        <w:rPr>
          <w:rFonts w:cs="Arial"/>
          <w:sz w:val="24"/>
          <w:szCs w:val="24"/>
        </w:rPr>
        <w:t>Onderzoek op grotere schaal</w:t>
      </w:r>
      <w:r w:rsidR="003C25AC" w:rsidRPr="00BF66CB">
        <w:rPr>
          <w:rFonts w:cs="Arial"/>
          <w:sz w:val="24"/>
          <w:szCs w:val="24"/>
        </w:rPr>
        <w:t xml:space="preserve"> zou eventueel risicoleeftijden kunnen identificeren.</w:t>
      </w:r>
    </w:p>
    <w:p w14:paraId="52A42341" w14:textId="77777777" w:rsidR="00A261F3" w:rsidRPr="00BF66CB" w:rsidRDefault="00F32B33" w:rsidP="00A261F3">
      <w:pPr>
        <w:rPr>
          <w:rFonts w:cs="Arial"/>
          <w:sz w:val="24"/>
          <w:szCs w:val="24"/>
        </w:rPr>
      </w:pPr>
      <w:r w:rsidRPr="00BF66CB">
        <w:rPr>
          <w:rFonts w:cs="Arial"/>
          <w:sz w:val="24"/>
          <w:szCs w:val="24"/>
        </w:rPr>
        <w:t xml:space="preserve">De patiënten die een ESI score 2 kregen </w:t>
      </w:r>
      <w:r w:rsidR="002B2B62" w:rsidRPr="00BF66CB">
        <w:rPr>
          <w:rFonts w:cs="Arial"/>
          <w:sz w:val="24"/>
          <w:szCs w:val="24"/>
        </w:rPr>
        <w:t>toegewezen en die daadwerkelijk</w:t>
      </w:r>
      <w:r w:rsidRPr="00BF66CB">
        <w:rPr>
          <w:rFonts w:cs="Arial"/>
          <w:sz w:val="24"/>
          <w:szCs w:val="24"/>
        </w:rPr>
        <w:t xml:space="preserve"> een afwijking hadden die van betekenis was, hadden een leef</w:t>
      </w:r>
      <w:r w:rsidR="00F231EE" w:rsidRPr="00BF66CB">
        <w:rPr>
          <w:rFonts w:cs="Arial"/>
          <w:sz w:val="24"/>
          <w:szCs w:val="24"/>
        </w:rPr>
        <w:t>tijd tussen de 40 en de 90 jaar</w:t>
      </w:r>
      <w:r w:rsidR="007A5B1F" w:rsidRPr="00BF66CB">
        <w:rPr>
          <w:rFonts w:cs="Arial"/>
          <w:sz w:val="24"/>
          <w:szCs w:val="24"/>
        </w:rPr>
        <w:t>.</w:t>
      </w:r>
      <w:r w:rsidR="00F231EE" w:rsidRPr="00BF66CB">
        <w:rPr>
          <w:rFonts w:cs="Arial"/>
          <w:sz w:val="24"/>
          <w:szCs w:val="24"/>
        </w:rPr>
        <w:tab/>
      </w:r>
    </w:p>
    <w:p w14:paraId="7330EC07" w14:textId="4BEE17C9" w:rsidR="00A56D05" w:rsidRPr="00BF66CB" w:rsidRDefault="00F03600" w:rsidP="00A261F3">
      <w:pPr>
        <w:rPr>
          <w:rFonts w:cs="Arial"/>
          <w:sz w:val="24"/>
          <w:szCs w:val="24"/>
        </w:rPr>
      </w:pPr>
      <w:r w:rsidRPr="00BF66CB">
        <w:rPr>
          <w:rFonts w:cs="Arial"/>
          <w:b/>
          <w:sz w:val="24"/>
          <w:szCs w:val="24"/>
          <w:u w:val="single"/>
        </w:rPr>
        <w:t>Afbeelding 3: Patiënten met syncope per leeftijdscategorie</w:t>
      </w:r>
      <w:r w:rsidR="00A56D05" w:rsidRPr="00BF66CB">
        <w:rPr>
          <w:rFonts w:cs="Arial"/>
          <w:noProof/>
          <w:sz w:val="24"/>
          <w:szCs w:val="24"/>
          <w:lang w:eastAsia="nl-BE"/>
        </w:rPr>
        <w:drawing>
          <wp:inline distT="0" distB="0" distL="0" distR="0" wp14:anchorId="06FD032B" wp14:editId="746B853C">
            <wp:extent cx="4491533" cy="2011680"/>
            <wp:effectExtent l="57150" t="38100" r="61595" b="83820"/>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CC981F" w14:textId="1F5383B3" w:rsidR="00985232" w:rsidRPr="00BF66CB" w:rsidRDefault="00985232" w:rsidP="002C1FF1">
      <w:pPr>
        <w:pStyle w:val="Kop1"/>
      </w:pPr>
      <w:bookmarkStart w:id="16" w:name="_Toc449882291"/>
      <w:r w:rsidRPr="00BF66CB">
        <w:lastRenderedPageBreak/>
        <w:t>Discussie</w:t>
      </w:r>
      <w:bookmarkEnd w:id="16"/>
    </w:p>
    <w:p w14:paraId="7F1D8434" w14:textId="77777777" w:rsidR="00052673" w:rsidRPr="00BF66CB" w:rsidRDefault="00C5767A" w:rsidP="00C62212">
      <w:pPr>
        <w:jc w:val="both"/>
        <w:rPr>
          <w:rFonts w:cs="Arial"/>
          <w:sz w:val="24"/>
          <w:szCs w:val="24"/>
        </w:rPr>
      </w:pPr>
      <w:r w:rsidRPr="00BF66CB">
        <w:rPr>
          <w:rFonts w:cs="Arial"/>
          <w:sz w:val="24"/>
          <w:szCs w:val="24"/>
        </w:rPr>
        <w:t xml:space="preserve">De resultaten van onze studie tonen aan dat de tool </w:t>
      </w:r>
      <w:r w:rsidR="00896628" w:rsidRPr="00BF66CB">
        <w:rPr>
          <w:rFonts w:cs="Arial"/>
          <w:sz w:val="24"/>
          <w:szCs w:val="24"/>
        </w:rPr>
        <w:t xml:space="preserve">een hoge negatief </w:t>
      </w:r>
      <w:r w:rsidR="00480C77" w:rsidRPr="00BF66CB">
        <w:rPr>
          <w:rFonts w:cs="Arial"/>
          <w:sz w:val="24"/>
          <w:szCs w:val="24"/>
        </w:rPr>
        <w:t>predictieve</w:t>
      </w:r>
      <w:r w:rsidR="00896628" w:rsidRPr="00BF66CB">
        <w:rPr>
          <w:rFonts w:cs="Arial"/>
          <w:sz w:val="24"/>
          <w:szCs w:val="24"/>
        </w:rPr>
        <w:t xml:space="preserve"> waarde heeft (89</w:t>
      </w:r>
      <w:r w:rsidR="00C62370" w:rsidRPr="00BF66CB">
        <w:rPr>
          <w:rFonts w:cs="Arial"/>
          <w:sz w:val="24"/>
          <w:szCs w:val="24"/>
        </w:rPr>
        <w:t>,66</w:t>
      </w:r>
      <w:r w:rsidR="00896628" w:rsidRPr="00BF66CB">
        <w:rPr>
          <w:rFonts w:cs="Arial"/>
          <w:sz w:val="24"/>
          <w:szCs w:val="24"/>
        </w:rPr>
        <w:t>%)</w:t>
      </w:r>
      <w:r w:rsidR="00480C77" w:rsidRPr="00BF66CB">
        <w:rPr>
          <w:rFonts w:cs="Arial"/>
          <w:sz w:val="24"/>
          <w:szCs w:val="24"/>
        </w:rPr>
        <w:t>. D</w:t>
      </w:r>
      <w:r w:rsidR="00896628" w:rsidRPr="00BF66CB">
        <w:rPr>
          <w:rFonts w:cs="Arial"/>
          <w:sz w:val="24"/>
          <w:szCs w:val="24"/>
        </w:rPr>
        <w:t>it toont aan dat patiënten waarbij op basis van de tool wordt besloten om geen ESI-score 3 toe te kennen veilig in de wachtzaal gezet mogen worden</w:t>
      </w:r>
      <w:r w:rsidR="00480C77" w:rsidRPr="00BF66CB">
        <w:rPr>
          <w:rFonts w:cs="Arial"/>
          <w:sz w:val="24"/>
          <w:szCs w:val="24"/>
        </w:rPr>
        <w:t>. De kans dat deze patiënten een belangrijk event zullen doormaken is dan ook klein. Wanneer we echter gaan</w:t>
      </w:r>
      <w:r w:rsidR="00CC0ECF" w:rsidRPr="00BF66CB">
        <w:rPr>
          <w:rFonts w:cs="Arial"/>
          <w:sz w:val="24"/>
          <w:szCs w:val="24"/>
        </w:rPr>
        <w:t xml:space="preserve"> kijken naar de positief predic</w:t>
      </w:r>
      <w:r w:rsidR="00480C77" w:rsidRPr="00BF66CB">
        <w:rPr>
          <w:rFonts w:cs="Arial"/>
          <w:sz w:val="24"/>
          <w:szCs w:val="24"/>
        </w:rPr>
        <w:t xml:space="preserve">tieve waarde zien we dat deze </w:t>
      </w:r>
      <w:r w:rsidR="00C62370" w:rsidRPr="00BF66CB">
        <w:rPr>
          <w:rFonts w:cs="Arial"/>
          <w:sz w:val="24"/>
          <w:szCs w:val="24"/>
        </w:rPr>
        <w:t>27,78% bedraagt. Hier kunnen we uit afleiden dat patiënten waarbij de tool bepaal</w:t>
      </w:r>
      <w:r w:rsidR="00052673" w:rsidRPr="00BF66CB">
        <w:rPr>
          <w:rFonts w:cs="Arial"/>
          <w:sz w:val="24"/>
          <w:szCs w:val="24"/>
        </w:rPr>
        <w:t>t</w:t>
      </w:r>
      <w:r w:rsidR="00C62370" w:rsidRPr="00BF66CB">
        <w:rPr>
          <w:rFonts w:cs="Arial"/>
          <w:sz w:val="24"/>
          <w:szCs w:val="24"/>
        </w:rPr>
        <w:t xml:space="preserve"> dat ze een ESI 2 score moeten krijgen niet altijd een belangrijk event zullen doormaken. </w:t>
      </w:r>
      <w:r w:rsidR="000906EE" w:rsidRPr="00BF66CB">
        <w:rPr>
          <w:rFonts w:cs="Arial"/>
          <w:sz w:val="24"/>
          <w:szCs w:val="24"/>
        </w:rPr>
        <w:t xml:space="preserve">Het doel van onze tool </w:t>
      </w:r>
      <w:r w:rsidR="00C62370" w:rsidRPr="00BF66CB">
        <w:rPr>
          <w:rFonts w:cs="Arial"/>
          <w:sz w:val="24"/>
          <w:szCs w:val="24"/>
        </w:rPr>
        <w:t xml:space="preserve">is om </w:t>
      </w:r>
      <w:r w:rsidR="00A64DB6" w:rsidRPr="00BF66CB">
        <w:rPr>
          <w:rFonts w:cs="Arial"/>
          <w:sz w:val="24"/>
          <w:szCs w:val="24"/>
        </w:rPr>
        <w:t>risicopatiënten</w:t>
      </w:r>
      <w:r w:rsidR="00C62370" w:rsidRPr="00BF66CB">
        <w:rPr>
          <w:rFonts w:cs="Arial"/>
          <w:sz w:val="24"/>
          <w:szCs w:val="24"/>
        </w:rPr>
        <w:t xml:space="preserve"> na het doormaken van een syncope snel en efficiënt te </w:t>
      </w:r>
      <w:r w:rsidR="00A64DB6" w:rsidRPr="00BF66CB">
        <w:rPr>
          <w:rFonts w:cs="Arial"/>
          <w:sz w:val="24"/>
          <w:szCs w:val="24"/>
        </w:rPr>
        <w:t>identificeren</w:t>
      </w:r>
      <w:r w:rsidR="00C62370" w:rsidRPr="00BF66CB">
        <w:rPr>
          <w:rFonts w:cs="Arial"/>
          <w:sz w:val="24"/>
          <w:szCs w:val="24"/>
        </w:rPr>
        <w:t xml:space="preserve">. </w:t>
      </w:r>
      <w:r w:rsidR="00A64DB6" w:rsidRPr="00BF66CB">
        <w:rPr>
          <w:rFonts w:cs="Arial"/>
          <w:sz w:val="24"/>
          <w:szCs w:val="24"/>
        </w:rPr>
        <w:t>Toekomstig onderzoek kan zich</w:t>
      </w:r>
      <w:r w:rsidR="000906EE" w:rsidRPr="00BF66CB">
        <w:rPr>
          <w:rFonts w:cs="Arial"/>
          <w:sz w:val="24"/>
          <w:szCs w:val="24"/>
        </w:rPr>
        <w:t xml:space="preserve"> dan ook</w:t>
      </w:r>
      <w:r w:rsidR="00A64DB6" w:rsidRPr="00BF66CB">
        <w:rPr>
          <w:rFonts w:cs="Arial"/>
          <w:sz w:val="24"/>
          <w:szCs w:val="24"/>
        </w:rPr>
        <w:t xml:space="preserve"> best richten op het optimaliseren van de tool naar een grotere specificit</w:t>
      </w:r>
      <w:r w:rsidR="00CC0ECF" w:rsidRPr="00BF66CB">
        <w:rPr>
          <w:rFonts w:cs="Arial"/>
          <w:sz w:val="24"/>
          <w:szCs w:val="24"/>
        </w:rPr>
        <w:t>eit waardoor de positief predic</w:t>
      </w:r>
      <w:r w:rsidR="00A64DB6" w:rsidRPr="00BF66CB">
        <w:rPr>
          <w:rFonts w:cs="Arial"/>
          <w:sz w:val="24"/>
          <w:szCs w:val="24"/>
        </w:rPr>
        <w:t xml:space="preserve">tieve waarde stijgt. </w:t>
      </w:r>
    </w:p>
    <w:p w14:paraId="18593456" w14:textId="039028A1" w:rsidR="00103F3F" w:rsidRPr="00BF66CB" w:rsidRDefault="00085E42" w:rsidP="005B51D8">
      <w:pPr>
        <w:jc w:val="both"/>
        <w:rPr>
          <w:rFonts w:cs="Arial"/>
          <w:sz w:val="24"/>
          <w:szCs w:val="24"/>
        </w:rPr>
      </w:pPr>
      <w:r w:rsidRPr="00BF66CB">
        <w:rPr>
          <w:rFonts w:cs="Arial"/>
          <w:sz w:val="24"/>
          <w:szCs w:val="24"/>
        </w:rPr>
        <w:t>Volgens onze mening kan de positief predictieve waarde van deze tool stijgen do</w:t>
      </w:r>
      <w:r w:rsidR="001312C8" w:rsidRPr="00BF66CB">
        <w:rPr>
          <w:rFonts w:cs="Arial"/>
          <w:sz w:val="24"/>
          <w:szCs w:val="24"/>
        </w:rPr>
        <w:t xml:space="preserve">or het </w:t>
      </w:r>
      <w:r w:rsidR="00052673" w:rsidRPr="00BF66CB">
        <w:rPr>
          <w:rFonts w:cs="Arial"/>
          <w:sz w:val="24"/>
          <w:szCs w:val="24"/>
        </w:rPr>
        <w:t xml:space="preserve">nog concreter maken </w:t>
      </w:r>
      <w:r w:rsidR="001312C8" w:rsidRPr="00BF66CB">
        <w:rPr>
          <w:rFonts w:cs="Arial"/>
          <w:sz w:val="24"/>
          <w:szCs w:val="24"/>
        </w:rPr>
        <w:t xml:space="preserve">van de vragen zodat dubbelzinnige interpretatie zoveel mogelijk wordt </w:t>
      </w:r>
      <w:r w:rsidRPr="00BF66CB">
        <w:rPr>
          <w:rFonts w:cs="Arial"/>
          <w:sz w:val="24"/>
          <w:szCs w:val="24"/>
        </w:rPr>
        <w:t>beperkt</w:t>
      </w:r>
      <w:r w:rsidR="00E72AD1" w:rsidRPr="00BF66CB">
        <w:rPr>
          <w:rFonts w:cs="Arial"/>
          <w:sz w:val="24"/>
          <w:szCs w:val="24"/>
        </w:rPr>
        <w:t>.</w:t>
      </w:r>
      <w:r w:rsidR="005B51D8" w:rsidRPr="00BF66CB">
        <w:rPr>
          <w:rFonts w:cs="Arial"/>
          <w:sz w:val="24"/>
          <w:szCs w:val="24"/>
        </w:rPr>
        <w:t xml:space="preserve"> </w:t>
      </w:r>
      <w:r w:rsidR="00424F3F" w:rsidRPr="00BF66CB">
        <w:rPr>
          <w:rFonts w:cs="Arial"/>
          <w:sz w:val="24"/>
          <w:szCs w:val="24"/>
        </w:rPr>
        <w:t>Zo is bijvoorbeeld tijdens ons onderzoek gebleken dat “bij inspanning” geen eenduidige formulering is</w:t>
      </w:r>
      <w:r w:rsidR="00930A46" w:rsidRPr="00BF66CB">
        <w:rPr>
          <w:rFonts w:cs="Arial"/>
          <w:sz w:val="24"/>
          <w:szCs w:val="24"/>
        </w:rPr>
        <w:t>. Als onderzoeker bedoelden wij met deze formulering elke activiteit waarbij de hartslag verhoogd is</w:t>
      </w:r>
      <w:r w:rsidR="00E41D34" w:rsidRPr="00BF66CB">
        <w:rPr>
          <w:rFonts w:cs="Arial"/>
          <w:sz w:val="24"/>
          <w:szCs w:val="24"/>
        </w:rPr>
        <w:t xml:space="preserve"> (vb. fysieke arbeid, hardlopen, fietsen,…)</w:t>
      </w:r>
      <w:r w:rsidR="00930A46" w:rsidRPr="00BF66CB">
        <w:rPr>
          <w:rFonts w:cs="Arial"/>
          <w:sz w:val="24"/>
          <w:szCs w:val="24"/>
        </w:rPr>
        <w:t>. De formulering werd echter door vele triage-</w:t>
      </w:r>
      <w:r w:rsidR="00E41D34" w:rsidRPr="00BF66CB">
        <w:rPr>
          <w:rFonts w:cs="Arial"/>
          <w:sz w:val="24"/>
          <w:szCs w:val="24"/>
        </w:rPr>
        <w:t>verpleegkundigen</w:t>
      </w:r>
      <w:r w:rsidR="00930A46" w:rsidRPr="00BF66CB">
        <w:rPr>
          <w:rFonts w:cs="Arial"/>
          <w:sz w:val="24"/>
          <w:szCs w:val="24"/>
        </w:rPr>
        <w:t xml:space="preserve"> </w:t>
      </w:r>
      <w:r w:rsidR="00E41D34" w:rsidRPr="00BF66CB">
        <w:rPr>
          <w:rFonts w:cs="Arial"/>
          <w:sz w:val="24"/>
          <w:szCs w:val="24"/>
        </w:rPr>
        <w:t>geïnterpreteerd</w:t>
      </w:r>
      <w:r w:rsidR="00930A46" w:rsidRPr="00BF66CB">
        <w:rPr>
          <w:rFonts w:cs="Arial"/>
          <w:sz w:val="24"/>
          <w:szCs w:val="24"/>
        </w:rPr>
        <w:t xml:space="preserve"> als elke activiteit waarbij de patiënt niet in rust is (vb. </w:t>
      </w:r>
      <w:r w:rsidR="00E41D34" w:rsidRPr="00BF66CB">
        <w:rPr>
          <w:rFonts w:cs="Arial"/>
          <w:sz w:val="24"/>
          <w:szCs w:val="24"/>
        </w:rPr>
        <w:t>winkelen, rechtstaan,…). Door deze misinterpretatie van de formulering “bij inspanning” kregen meerdere patiënten in onze studie ten onrechte een ESI 2 score toegekend.</w:t>
      </w:r>
      <w:r w:rsidR="00EA4167" w:rsidRPr="00BF66CB">
        <w:rPr>
          <w:rFonts w:cs="Arial"/>
          <w:sz w:val="24"/>
          <w:szCs w:val="24"/>
        </w:rPr>
        <w:t xml:space="preserve"> Ook de vraag betreffende de cardiale voorgeschiedenis van de patiënt kan best geconcretiseerd worden om op die manier een meer betrouwbaar beeld van de patiënt te verkrijgen.</w:t>
      </w:r>
      <w:r w:rsidR="00D11CD7" w:rsidRPr="00BF66CB">
        <w:rPr>
          <w:rFonts w:cs="Arial"/>
          <w:sz w:val="24"/>
          <w:szCs w:val="24"/>
        </w:rPr>
        <w:t xml:space="preserve"> Wat de resultaten ook beïnvloed kan hebben, is dat sommige verpleegkundigen er standaard vanuit gaan dat een syncope (zonder de criteria te overlopen) een ESI 2 is. Wat ook gebleken is, is dat één patiënt die een ESI 3 kreeg toch een belangrijk event heeft doorgemaakt bij de syncope</w:t>
      </w:r>
      <w:r w:rsidR="005B51D8" w:rsidRPr="00BF66CB">
        <w:rPr>
          <w:rFonts w:cs="Arial"/>
          <w:sz w:val="24"/>
          <w:szCs w:val="24"/>
        </w:rPr>
        <w:t xml:space="preserve">. Deze is dus door de mazen van het net </w:t>
      </w:r>
      <w:r w:rsidR="00D11CD7" w:rsidRPr="00BF66CB">
        <w:rPr>
          <w:rFonts w:cs="Arial"/>
          <w:sz w:val="24"/>
          <w:szCs w:val="24"/>
        </w:rPr>
        <w:t>geglipt</w:t>
      </w:r>
      <w:r w:rsidRPr="00BF66CB">
        <w:rPr>
          <w:rFonts w:cs="Arial"/>
          <w:sz w:val="24"/>
          <w:szCs w:val="24"/>
        </w:rPr>
        <w:t xml:space="preserve"> </w:t>
      </w:r>
      <w:r w:rsidR="009F2FE8" w:rsidRPr="00BF66CB">
        <w:rPr>
          <w:rFonts w:cs="Arial"/>
          <w:sz w:val="24"/>
          <w:szCs w:val="24"/>
        </w:rPr>
        <w:t xml:space="preserve">en dat </w:t>
      </w:r>
      <w:r w:rsidRPr="00BF66CB">
        <w:rPr>
          <w:rFonts w:cs="Arial"/>
          <w:sz w:val="24"/>
          <w:szCs w:val="24"/>
        </w:rPr>
        <w:t xml:space="preserve">zet </w:t>
      </w:r>
      <w:r w:rsidR="005B51D8" w:rsidRPr="00BF66CB">
        <w:rPr>
          <w:rFonts w:cs="Arial"/>
          <w:sz w:val="24"/>
          <w:szCs w:val="24"/>
        </w:rPr>
        <w:t xml:space="preserve">aan </w:t>
      </w:r>
      <w:r w:rsidR="00103F3F" w:rsidRPr="00BF66CB">
        <w:rPr>
          <w:rFonts w:cs="Arial"/>
          <w:sz w:val="24"/>
          <w:szCs w:val="24"/>
        </w:rPr>
        <w:t>tot nadenken</w:t>
      </w:r>
      <w:r w:rsidR="005B51D8" w:rsidRPr="00BF66CB">
        <w:rPr>
          <w:rFonts w:cs="Arial"/>
          <w:sz w:val="24"/>
          <w:szCs w:val="24"/>
        </w:rPr>
        <w:t xml:space="preserve">. </w:t>
      </w:r>
      <w:r w:rsidRPr="00BF66CB">
        <w:rPr>
          <w:rFonts w:cs="Arial"/>
          <w:sz w:val="24"/>
          <w:szCs w:val="24"/>
        </w:rPr>
        <w:t xml:space="preserve">We stelden immers al vast dat er </w:t>
      </w:r>
      <w:r w:rsidR="00103F3F" w:rsidRPr="00BF66CB">
        <w:rPr>
          <w:rFonts w:cs="Arial"/>
          <w:sz w:val="24"/>
          <w:szCs w:val="24"/>
        </w:rPr>
        <w:t>verdere concretisering van de vragen nodig is</w:t>
      </w:r>
      <w:r w:rsidRPr="00BF66CB">
        <w:rPr>
          <w:rFonts w:cs="Arial"/>
          <w:sz w:val="24"/>
          <w:szCs w:val="24"/>
        </w:rPr>
        <w:t xml:space="preserve"> en dat er meer </w:t>
      </w:r>
      <w:r w:rsidR="00103F3F" w:rsidRPr="00BF66CB">
        <w:rPr>
          <w:rFonts w:cs="Arial"/>
          <w:sz w:val="24"/>
          <w:szCs w:val="24"/>
        </w:rPr>
        <w:t xml:space="preserve">duidelijkheid </w:t>
      </w:r>
      <w:r w:rsidRPr="00BF66CB">
        <w:rPr>
          <w:rFonts w:cs="Arial"/>
          <w:sz w:val="24"/>
          <w:szCs w:val="24"/>
        </w:rPr>
        <w:t xml:space="preserve">moet </w:t>
      </w:r>
      <w:r w:rsidR="0022161B" w:rsidRPr="00BF66CB">
        <w:rPr>
          <w:rFonts w:cs="Arial"/>
          <w:sz w:val="24"/>
          <w:szCs w:val="24"/>
        </w:rPr>
        <w:t>gecreëerd</w:t>
      </w:r>
      <w:r w:rsidRPr="00BF66CB">
        <w:rPr>
          <w:rFonts w:cs="Arial"/>
          <w:sz w:val="24"/>
          <w:szCs w:val="24"/>
        </w:rPr>
        <w:t xml:space="preserve"> worden </w:t>
      </w:r>
      <w:r w:rsidR="00DC2A6D" w:rsidRPr="00BF66CB">
        <w:rPr>
          <w:rFonts w:cs="Arial"/>
          <w:sz w:val="24"/>
          <w:szCs w:val="24"/>
        </w:rPr>
        <w:t xml:space="preserve">naar de verpleegkundigen </w:t>
      </w:r>
      <w:r w:rsidR="00103F3F" w:rsidRPr="00BF66CB">
        <w:rPr>
          <w:rFonts w:cs="Arial"/>
          <w:sz w:val="24"/>
          <w:szCs w:val="24"/>
        </w:rPr>
        <w:t xml:space="preserve">die de triage uitvoeren, maar </w:t>
      </w:r>
      <w:r w:rsidR="00DC2A6D" w:rsidRPr="00BF66CB">
        <w:rPr>
          <w:rFonts w:cs="Arial"/>
          <w:sz w:val="24"/>
          <w:szCs w:val="24"/>
        </w:rPr>
        <w:t xml:space="preserve">ook </w:t>
      </w:r>
      <w:r w:rsidR="00103F3F" w:rsidRPr="00BF66CB">
        <w:rPr>
          <w:rFonts w:cs="Arial"/>
          <w:sz w:val="24"/>
          <w:szCs w:val="24"/>
        </w:rPr>
        <w:t xml:space="preserve">de </w:t>
      </w:r>
      <w:r w:rsidRPr="00BF66CB">
        <w:rPr>
          <w:rFonts w:cs="Arial"/>
          <w:sz w:val="24"/>
          <w:szCs w:val="24"/>
        </w:rPr>
        <w:t xml:space="preserve">informatie die </w:t>
      </w:r>
      <w:r w:rsidR="00103F3F" w:rsidRPr="00BF66CB">
        <w:rPr>
          <w:rFonts w:cs="Arial"/>
          <w:sz w:val="24"/>
          <w:szCs w:val="24"/>
        </w:rPr>
        <w:t>patiënt zelf</w:t>
      </w:r>
      <w:r w:rsidR="00DC2A6D" w:rsidRPr="00BF66CB">
        <w:rPr>
          <w:rFonts w:cs="Arial"/>
          <w:sz w:val="24"/>
          <w:szCs w:val="24"/>
        </w:rPr>
        <w:t xml:space="preserve"> verstrekt</w:t>
      </w:r>
      <w:r w:rsidRPr="00BF66CB">
        <w:rPr>
          <w:rFonts w:cs="Arial"/>
          <w:sz w:val="24"/>
          <w:szCs w:val="24"/>
        </w:rPr>
        <w:t xml:space="preserve"> blijkt een belangrijke impact te hebben op het onderzoek</w:t>
      </w:r>
      <w:r w:rsidR="00103F3F" w:rsidRPr="00BF66CB">
        <w:rPr>
          <w:rFonts w:cs="Arial"/>
          <w:sz w:val="24"/>
          <w:szCs w:val="24"/>
        </w:rPr>
        <w:t>. Heeft de</w:t>
      </w:r>
      <w:r w:rsidR="009F2FE8" w:rsidRPr="00BF66CB">
        <w:rPr>
          <w:rFonts w:cs="Arial"/>
          <w:sz w:val="24"/>
          <w:szCs w:val="24"/>
        </w:rPr>
        <w:t xml:space="preserve"> </w:t>
      </w:r>
      <w:r w:rsidR="00DC2A6D" w:rsidRPr="00BF66CB">
        <w:rPr>
          <w:rFonts w:cs="Arial"/>
          <w:sz w:val="24"/>
          <w:szCs w:val="24"/>
        </w:rPr>
        <w:t xml:space="preserve">patiënt </w:t>
      </w:r>
      <w:r w:rsidR="005B51D8" w:rsidRPr="00BF66CB">
        <w:rPr>
          <w:rFonts w:cs="Arial"/>
          <w:sz w:val="24"/>
          <w:szCs w:val="24"/>
        </w:rPr>
        <w:t>bij</w:t>
      </w:r>
      <w:r w:rsidR="009F2FE8" w:rsidRPr="00BF66CB">
        <w:rPr>
          <w:rFonts w:cs="Arial"/>
          <w:sz w:val="24"/>
          <w:szCs w:val="24"/>
        </w:rPr>
        <w:t>voorbeeld</w:t>
      </w:r>
      <w:r w:rsidR="00103F3F" w:rsidRPr="00BF66CB">
        <w:rPr>
          <w:rFonts w:cs="Arial"/>
          <w:sz w:val="24"/>
          <w:szCs w:val="24"/>
        </w:rPr>
        <w:t xml:space="preserve"> weet van een potentiele cardiale aandoening? Is </w:t>
      </w:r>
      <w:r w:rsidR="009F2FE8" w:rsidRPr="00BF66CB">
        <w:rPr>
          <w:rFonts w:cs="Arial"/>
          <w:sz w:val="24"/>
          <w:szCs w:val="24"/>
        </w:rPr>
        <w:t xml:space="preserve">het voor hem/haar </w:t>
      </w:r>
      <w:r w:rsidR="00DC2A6D" w:rsidRPr="00BF66CB">
        <w:rPr>
          <w:rFonts w:cs="Arial"/>
          <w:sz w:val="24"/>
          <w:szCs w:val="24"/>
        </w:rPr>
        <w:t xml:space="preserve"> duidelijk</w:t>
      </w:r>
      <w:r w:rsidR="00103F3F" w:rsidRPr="00BF66CB">
        <w:rPr>
          <w:rFonts w:cs="Arial"/>
          <w:sz w:val="24"/>
          <w:szCs w:val="24"/>
        </w:rPr>
        <w:t xml:space="preserve"> wat inspanning is </w:t>
      </w:r>
      <w:r w:rsidR="009F2FE8" w:rsidRPr="00BF66CB">
        <w:rPr>
          <w:rFonts w:cs="Arial"/>
          <w:sz w:val="24"/>
          <w:szCs w:val="24"/>
        </w:rPr>
        <w:t>of</w:t>
      </w:r>
      <w:r w:rsidR="00DC2A6D" w:rsidRPr="00BF66CB">
        <w:rPr>
          <w:rFonts w:cs="Arial"/>
          <w:sz w:val="24"/>
          <w:szCs w:val="24"/>
        </w:rPr>
        <w:t xml:space="preserve"> wat palpitaties zijn?</w:t>
      </w:r>
      <w:r w:rsidR="009F2FE8" w:rsidRPr="00BF66CB">
        <w:rPr>
          <w:rFonts w:cs="Arial"/>
          <w:sz w:val="24"/>
          <w:szCs w:val="24"/>
        </w:rPr>
        <w:t xml:space="preserve"> Ook als de patiënt </w:t>
      </w:r>
      <w:r w:rsidR="00103F3F" w:rsidRPr="00BF66CB">
        <w:rPr>
          <w:rFonts w:cs="Arial"/>
          <w:sz w:val="24"/>
          <w:szCs w:val="24"/>
        </w:rPr>
        <w:t>niet meer zo helder van geest</w:t>
      </w:r>
      <w:r w:rsidR="005A0D09" w:rsidRPr="00BF66CB">
        <w:rPr>
          <w:rFonts w:cs="Arial"/>
          <w:sz w:val="24"/>
          <w:szCs w:val="24"/>
        </w:rPr>
        <w:t xml:space="preserve"> is of in de war is </w:t>
      </w:r>
      <w:r w:rsidR="00103F3F" w:rsidRPr="00BF66CB">
        <w:rPr>
          <w:rFonts w:cs="Arial"/>
          <w:sz w:val="24"/>
          <w:szCs w:val="24"/>
        </w:rPr>
        <w:t>kan</w:t>
      </w:r>
      <w:r w:rsidR="009F2FE8" w:rsidRPr="00BF66CB">
        <w:rPr>
          <w:rFonts w:cs="Arial"/>
          <w:sz w:val="24"/>
          <w:szCs w:val="24"/>
        </w:rPr>
        <w:t xml:space="preserve"> het resultaat van het gebruik van de tool onjuist zijn </w:t>
      </w:r>
      <w:r w:rsidR="00103F3F" w:rsidRPr="00BF66CB">
        <w:rPr>
          <w:rFonts w:cs="Arial"/>
          <w:sz w:val="24"/>
          <w:szCs w:val="24"/>
        </w:rPr>
        <w:t xml:space="preserve">met als gevolg </w:t>
      </w:r>
      <w:r w:rsidR="009F2FE8" w:rsidRPr="00BF66CB">
        <w:rPr>
          <w:rFonts w:cs="Arial"/>
          <w:sz w:val="24"/>
          <w:szCs w:val="24"/>
        </w:rPr>
        <w:t>e</w:t>
      </w:r>
      <w:r w:rsidR="00103F3F" w:rsidRPr="00BF66CB">
        <w:rPr>
          <w:rFonts w:cs="Arial"/>
          <w:sz w:val="24"/>
          <w:szCs w:val="24"/>
        </w:rPr>
        <w:t>en verkeerde triage</w:t>
      </w:r>
      <w:r w:rsidR="009F2FE8" w:rsidRPr="00BF66CB">
        <w:rPr>
          <w:rFonts w:cs="Arial"/>
          <w:sz w:val="24"/>
          <w:szCs w:val="24"/>
        </w:rPr>
        <w:t xml:space="preserve">. Met deze elementen </w:t>
      </w:r>
      <w:r w:rsidR="00E72AD1" w:rsidRPr="00BF66CB">
        <w:rPr>
          <w:rFonts w:cs="Arial"/>
          <w:sz w:val="24"/>
          <w:szCs w:val="24"/>
        </w:rPr>
        <w:t xml:space="preserve">moet bij toekomstig onderzoek en </w:t>
      </w:r>
      <w:r w:rsidR="009F2FE8" w:rsidRPr="00BF66CB">
        <w:rPr>
          <w:rFonts w:cs="Arial"/>
          <w:sz w:val="24"/>
          <w:szCs w:val="24"/>
        </w:rPr>
        <w:t xml:space="preserve">bij de </w:t>
      </w:r>
      <w:r w:rsidR="005A0D09" w:rsidRPr="00BF66CB">
        <w:rPr>
          <w:rFonts w:cs="Arial"/>
          <w:sz w:val="24"/>
          <w:szCs w:val="24"/>
        </w:rPr>
        <w:t>analyse van</w:t>
      </w:r>
      <w:r w:rsidR="00E72AD1" w:rsidRPr="00BF66CB">
        <w:rPr>
          <w:rFonts w:cs="Arial"/>
          <w:sz w:val="24"/>
          <w:szCs w:val="24"/>
        </w:rPr>
        <w:t xml:space="preserve"> resultaten </w:t>
      </w:r>
      <w:r w:rsidR="009F2FE8" w:rsidRPr="00BF66CB">
        <w:rPr>
          <w:rFonts w:cs="Arial"/>
          <w:sz w:val="24"/>
          <w:szCs w:val="24"/>
        </w:rPr>
        <w:t xml:space="preserve">zeker </w:t>
      </w:r>
      <w:r w:rsidR="00E72AD1" w:rsidRPr="00BF66CB">
        <w:rPr>
          <w:rFonts w:cs="Arial"/>
          <w:sz w:val="24"/>
          <w:szCs w:val="24"/>
        </w:rPr>
        <w:t>rekening gehouden worden.</w:t>
      </w:r>
    </w:p>
    <w:p w14:paraId="6F2D92A8" w14:textId="746E0034" w:rsidR="00C62212" w:rsidRPr="00BF66CB" w:rsidRDefault="007A7941" w:rsidP="00C62212">
      <w:pPr>
        <w:jc w:val="both"/>
        <w:rPr>
          <w:rFonts w:cs="Arial"/>
          <w:sz w:val="24"/>
          <w:szCs w:val="24"/>
        </w:rPr>
      </w:pPr>
      <w:r w:rsidRPr="00BF66CB">
        <w:rPr>
          <w:rFonts w:cs="Arial"/>
          <w:sz w:val="24"/>
          <w:szCs w:val="24"/>
        </w:rPr>
        <w:t xml:space="preserve">Een ander belangrijk aandachtspunt bij het bespreken van ons onderzoek is dat </w:t>
      </w:r>
      <w:r w:rsidR="0043795D" w:rsidRPr="00BF66CB">
        <w:rPr>
          <w:rFonts w:cs="Arial"/>
          <w:sz w:val="24"/>
          <w:szCs w:val="24"/>
        </w:rPr>
        <w:t>er</w:t>
      </w:r>
      <w:r w:rsidRPr="00BF66CB">
        <w:rPr>
          <w:rFonts w:cs="Arial"/>
          <w:sz w:val="24"/>
          <w:szCs w:val="24"/>
        </w:rPr>
        <w:t xml:space="preserve"> bij de uitvoering en toepassing van onze tool exclusief gewerkt </w:t>
      </w:r>
      <w:r w:rsidR="0043795D" w:rsidRPr="00BF66CB">
        <w:rPr>
          <w:rFonts w:cs="Arial"/>
          <w:sz w:val="24"/>
          <w:szCs w:val="24"/>
        </w:rPr>
        <w:t>werd</w:t>
      </w:r>
      <w:r w:rsidRPr="00BF66CB">
        <w:rPr>
          <w:rFonts w:cs="Arial"/>
          <w:sz w:val="24"/>
          <w:szCs w:val="24"/>
        </w:rPr>
        <w:t xml:space="preserve"> met het ESI-triage systeem. </w:t>
      </w:r>
      <w:r w:rsidR="00C62212" w:rsidRPr="00BF66CB">
        <w:rPr>
          <w:rFonts w:cs="Arial"/>
          <w:sz w:val="24"/>
          <w:szCs w:val="24"/>
        </w:rPr>
        <w:t xml:space="preserve">Om de tool toepasbaar te maken op andere centra met andere triage modellen is verder onderzoek </w:t>
      </w:r>
      <w:r w:rsidR="00B34372" w:rsidRPr="00BF66CB">
        <w:rPr>
          <w:rFonts w:cs="Arial"/>
          <w:sz w:val="24"/>
          <w:szCs w:val="24"/>
        </w:rPr>
        <w:t xml:space="preserve">en aanpassing van het scoren van de patiënt </w:t>
      </w:r>
      <w:r w:rsidR="00C62212" w:rsidRPr="00BF66CB">
        <w:rPr>
          <w:rFonts w:cs="Arial"/>
          <w:sz w:val="24"/>
          <w:szCs w:val="24"/>
        </w:rPr>
        <w:t>noodz</w:t>
      </w:r>
      <w:r w:rsidR="00FB5076" w:rsidRPr="00BF66CB">
        <w:rPr>
          <w:rFonts w:cs="Arial"/>
          <w:sz w:val="24"/>
          <w:szCs w:val="24"/>
        </w:rPr>
        <w:t>akelijk.</w:t>
      </w:r>
      <w:r w:rsidR="00B34372" w:rsidRPr="00BF66CB">
        <w:rPr>
          <w:rFonts w:cs="Arial"/>
          <w:sz w:val="24"/>
          <w:szCs w:val="24"/>
        </w:rPr>
        <w:t xml:space="preserve"> </w:t>
      </w:r>
    </w:p>
    <w:p w14:paraId="3C402D17" w14:textId="60BD5BC9" w:rsidR="0043795D" w:rsidRPr="00BF66CB" w:rsidRDefault="000A63B9" w:rsidP="00C62212">
      <w:pPr>
        <w:jc w:val="both"/>
        <w:rPr>
          <w:rFonts w:cs="Arial"/>
          <w:sz w:val="24"/>
          <w:szCs w:val="24"/>
        </w:rPr>
      </w:pPr>
      <w:r w:rsidRPr="00BF66CB">
        <w:rPr>
          <w:rFonts w:cs="Arial"/>
          <w:sz w:val="24"/>
          <w:szCs w:val="24"/>
        </w:rPr>
        <w:lastRenderedPageBreak/>
        <w:t xml:space="preserve">Doordat het onderzoek heeft plaatsgevonden binnen het kader van onze specialisatieproef </w:t>
      </w:r>
      <w:r w:rsidR="009913B1" w:rsidRPr="00BF66CB">
        <w:rPr>
          <w:rFonts w:cs="Arial"/>
          <w:sz w:val="24"/>
          <w:szCs w:val="24"/>
        </w:rPr>
        <w:t xml:space="preserve">en </w:t>
      </w:r>
      <w:r w:rsidRPr="00BF66CB">
        <w:rPr>
          <w:rFonts w:cs="Arial"/>
          <w:sz w:val="24"/>
          <w:szCs w:val="24"/>
        </w:rPr>
        <w:t xml:space="preserve">de onderzoeksperiode liep van november 2015 tot maart 2016 </w:t>
      </w:r>
      <w:r w:rsidR="009913B1" w:rsidRPr="00BF66CB">
        <w:rPr>
          <w:rFonts w:cs="Arial"/>
          <w:sz w:val="24"/>
          <w:szCs w:val="24"/>
        </w:rPr>
        <w:t>is de onderzoeksperiode erg k</w:t>
      </w:r>
      <w:r w:rsidRPr="00BF66CB">
        <w:rPr>
          <w:rFonts w:cs="Arial"/>
          <w:sz w:val="24"/>
          <w:szCs w:val="24"/>
        </w:rPr>
        <w:t>ort</w:t>
      </w:r>
      <w:r w:rsidR="009913B1" w:rsidRPr="00BF66CB">
        <w:rPr>
          <w:rFonts w:cs="Arial"/>
          <w:sz w:val="24"/>
          <w:szCs w:val="24"/>
        </w:rPr>
        <w:t>.</w:t>
      </w:r>
      <w:r w:rsidRPr="00BF66CB">
        <w:rPr>
          <w:rFonts w:cs="Arial"/>
          <w:sz w:val="24"/>
          <w:szCs w:val="24"/>
        </w:rPr>
        <w:t xml:space="preserve"> Dit </w:t>
      </w:r>
      <w:r w:rsidR="009913B1" w:rsidRPr="00BF66CB">
        <w:rPr>
          <w:rFonts w:cs="Arial"/>
          <w:sz w:val="24"/>
          <w:szCs w:val="24"/>
        </w:rPr>
        <w:t xml:space="preserve">heeft als gevolg </w:t>
      </w:r>
      <w:r w:rsidR="00AD1FE9" w:rsidRPr="00BF66CB">
        <w:rPr>
          <w:rFonts w:cs="Arial"/>
          <w:sz w:val="24"/>
          <w:szCs w:val="24"/>
        </w:rPr>
        <w:t xml:space="preserve">dat </w:t>
      </w:r>
      <w:r w:rsidR="005A0D09" w:rsidRPr="00BF66CB">
        <w:rPr>
          <w:rFonts w:cs="Arial"/>
          <w:sz w:val="24"/>
          <w:szCs w:val="24"/>
        </w:rPr>
        <w:t>de</w:t>
      </w:r>
      <w:r w:rsidR="00AD1FE9" w:rsidRPr="00BF66CB">
        <w:rPr>
          <w:rFonts w:cs="Arial"/>
          <w:sz w:val="24"/>
          <w:szCs w:val="24"/>
        </w:rPr>
        <w:t xml:space="preserve"> populatie van patiënten om het onderzoek bij</w:t>
      </w:r>
      <w:r w:rsidR="008B4047" w:rsidRPr="00BF66CB">
        <w:rPr>
          <w:rFonts w:cs="Arial"/>
          <w:sz w:val="24"/>
          <w:szCs w:val="24"/>
        </w:rPr>
        <w:t xml:space="preserve"> uit</w:t>
      </w:r>
      <w:r w:rsidR="00AD1FE9" w:rsidRPr="00BF66CB">
        <w:rPr>
          <w:rFonts w:cs="Arial"/>
          <w:sz w:val="24"/>
          <w:szCs w:val="24"/>
        </w:rPr>
        <w:t xml:space="preserve"> te voeren</w:t>
      </w:r>
      <w:r w:rsidR="009913B1" w:rsidRPr="00BF66CB">
        <w:rPr>
          <w:rFonts w:cs="Arial"/>
          <w:sz w:val="24"/>
          <w:szCs w:val="24"/>
        </w:rPr>
        <w:t xml:space="preserve"> eerder beperkt was</w:t>
      </w:r>
      <w:r w:rsidR="00AD1FE9" w:rsidRPr="00BF66CB">
        <w:rPr>
          <w:rFonts w:cs="Arial"/>
          <w:sz w:val="24"/>
          <w:szCs w:val="24"/>
        </w:rPr>
        <w:t xml:space="preserve">. We haalden een totaal van 47 patiënten die geïncludeerd konden worden. </w:t>
      </w:r>
      <w:r w:rsidR="0043795D" w:rsidRPr="00BF66CB">
        <w:rPr>
          <w:rFonts w:cs="Arial"/>
          <w:sz w:val="24"/>
          <w:szCs w:val="24"/>
        </w:rPr>
        <w:t>De</w:t>
      </w:r>
      <w:r w:rsidR="009913B1" w:rsidRPr="00BF66CB">
        <w:rPr>
          <w:rFonts w:cs="Arial"/>
          <w:sz w:val="24"/>
          <w:szCs w:val="24"/>
        </w:rPr>
        <w:t>ze</w:t>
      </w:r>
      <w:r w:rsidR="0043795D" w:rsidRPr="00BF66CB">
        <w:rPr>
          <w:rFonts w:cs="Arial"/>
          <w:sz w:val="24"/>
          <w:szCs w:val="24"/>
        </w:rPr>
        <w:t xml:space="preserve"> populatie </w:t>
      </w:r>
      <w:r w:rsidR="0041288B" w:rsidRPr="00BF66CB">
        <w:rPr>
          <w:rFonts w:cs="Arial"/>
          <w:sz w:val="24"/>
          <w:szCs w:val="24"/>
        </w:rPr>
        <w:t xml:space="preserve">is dan ook te klein om </w:t>
      </w:r>
      <w:r w:rsidR="0043795D" w:rsidRPr="00BF66CB">
        <w:rPr>
          <w:rFonts w:cs="Arial"/>
          <w:sz w:val="24"/>
          <w:szCs w:val="24"/>
        </w:rPr>
        <w:t>de resultaten te generaliseren</w:t>
      </w:r>
      <w:r w:rsidR="0041288B" w:rsidRPr="00BF66CB">
        <w:rPr>
          <w:rFonts w:cs="Arial"/>
          <w:sz w:val="24"/>
          <w:szCs w:val="24"/>
        </w:rPr>
        <w:t xml:space="preserve"> naar de volledige patiëntenpopulatie die een syncope doormaakt</w:t>
      </w:r>
      <w:r w:rsidR="0043795D" w:rsidRPr="00BF66CB">
        <w:rPr>
          <w:rFonts w:cs="Arial"/>
          <w:sz w:val="24"/>
          <w:szCs w:val="24"/>
        </w:rPr>
        <w:t xml:space="preserve">. Verder onderzoek waarbij de tool wordt toegepast in meerdere centra over een langere periode van tijd kan het bekomen </w:t>
      </w:r>
      <w:r w:rsidR="005A0D09" w:rsidRPr="00BF66CB">
        <w:rPr>
          <w:rFonts w:cs="Arial"/>
          <w:sz w:val="24"/>
          <w:szCs w:val="24"/>
        </w:rPr>
        <w:t>v</w:t>
      </w:r>
      <w:r w:rsidR="0043795D" w:rsidRPr="00BF66CB">
        <w:rPr>
          <w:rFonts w:cs="Arial"/>
          <w:sz w:val="24"/>
          <w:szCs w:val="24"/>
        </w:rPr>
        <w:t xml:space="preserve">an een grotere steekproef </w:t>
      </w:r>
      <w:r w:rsidR="000C6E10" w:rsidRPr="00BF66CB">
        <w:rPr>
          <w:rFonts w:cs="Arial"/>
          <w:sz w:val="24"/>
          <w:szCs w:val="24"/>
        </w:rPr>
        <w:t xml:space="preserve">met </w:t>
      </w:r>
      <w:r w:rsidR="009913B1" w:rsidRPr="00BF66CB">
        <w:rPr>
          <w:rFonts w:cs="Arial"/>
          <w:sz w:val="24"/>
          <w:szCs w:val="24"/>
        </w:rPr>
        <w:t xml:space="preserve">meer </w:t>
      </w:r>
      <w:r w:rsidR="000C6E10" w:rsidRPr="00BF66CB">
        <w:rPr>
          <w:rFonts w:cs="Arial"/>
          <w:sz w:val="24"/>
          <w:szCs w:val="24"/>
        </w:rPr>
        <w:t>betrouwbar</w:t>
      </w:r>
      <w:r w:rsidR="009913B1" w:rsidRPr="00BF66CB">
        <w:rPr>
          <w:rFonts w:cs="Arial"/>
          <w:sz w:val="24"/>
          <w:szCs w:val="24"/>
        </w:rPr>
        <w:t>e</w:t>
      </w:r>
      <w:r w:rsidR="000C6E10" w:rsidRPr="00BF66CB">
        <w:rPr>
          <w:rFonts w:cs="Arial"/>
          <w:sz w:val="24"/>
          <w:szCs w:val="24"/>
        </w:rPr>
        <w:t xml:space="preserve"> resultaten mogelijk maken.</w:t>
      </w:r>
    </w:p>
    <w:p w14:paraId="234D129F" w14:textId="5534AC28" w:rsidR="000C6E10" w:rsidRPr="00BF66CB" w:rsidRDefault="000C6E10" w:rsidP="00C62212">
      <w:pPr>
        <w:jc w:val="both"/>
        <w:rPr>
          <w:rFonts w:cs="Arial"/>
          <w:sz w:val="24"/>
          <w:szCs w:val="24"/>
        </w:rPr>
      </w:pPr>
      <w:r w:rsidRPr="00BF66CB">
        <w:rPr>
          <w:rFonts w:cs="Arial"/>
          <w:sz w:val="24"/>
          <w:szCs w:val="24"/>
        </w:rPr>
        <w:t>De analyse van de onderzoeksresultaten werd uitgevoerd door 4 onderzoekers.</w:t>
      </w:r>
      <w:r w:rsidR="005E0CD8" w:rsidRPr="00BF66CB">
        <w:rPr>
          <w:rFonts w:cs="Arial"/>
          <w:sz w:val="24"/>
          <w:szCs w:val="24"/>
        </w:rPr>
        <w:t xml:space="preserve"> Het op een uitgebreide manier omschrijven van de onderzoeksparameters was nodig om op een eenduidige manier aan analyse van de onderzoeksresultaten te doen. </w:t>
      </w:r>
      <w:r w:rsidRPr="00BF66CB">
        <w:rPr>
          <w:rFonts w:cs="Arial"/>
          <w:sz w:val="24"/>
          <w:szCs w:val="24"/>
        </w:rPr>
        <w:t>Op geplande tijdstippen kwamen deze onderzoekers samen om de resultaten te bespreken</w:t>
      </w:r>
      <w:r w:rsidR="005A0D09" w:rsidRPr="00BF66CB">
        <w:rPr>
          <w:rFonts w:cs="Arial"/>
          <w:sz w:val="24"/>
          <w:szCs w:val="24"/>
        </w:rPr>
        <w:t>. Door middel v</w:t>
      </w:r>
      <w:r w:rsidR="00ED3549" w:rsidRPr="00BF66CB">
        <w:rPr>
          <w:rFonts w:cs="Arial"/>
          <w:sz w:val="24"/>
          <w:szCs w:val="24"/>
        </w:rPr>
        <w:t>an discussie</w:t>
      </w:r>
      <w:r w:rsidR="008B4047" w:rsidRPr="00BF66CB">
        <w:rPr>
          <w:rFonts w:cs="Arial"/>
          <w:sz w:val="24"/>
          <w:szCs w:val="24"/>
        </w:rPr>
        <w:t xml:space="preserve"> en overleg</w:t>
      </w:r>
      <w:r w:rsidR="00ED3549" w:rsidRPr="00BF66CB">
        <w:rPr>
          <w:rFonts w:cs="Arial"/>
          <w:sz w:val="24"/>
          <w:szCs w:val="24"/>
        </w:rPr>
        <w:t xml:space="preserve"> tussen deze onderzoekers werden bes</w:t>
      </w:r>
      <w:r w:rsidR="0002727B" w:rsidRPr="00BF66CB">
        <w:rPr>
          <w:rFonts w:cs="Arial"/>
          <w:sz w:val="24"/>
          <w:szCs w:val="24"/>
        </w:rPr>
        <w:t>lissingen betreffende zaken als exclusie en positieve outcome gemaakt</w:t>
      </w:r>
      <w:r w:rsidR="005E0CD8" w:rsidRPr="00BF66CB">
        <w:rPr>
          <w:rFonts w:cs="Arial"/>
          <w:sz w:val="24"/>
          <w:szCs w:val="24"/>
        </w:rPr>
        <w:t>.</w:t>
      </w:r>
    </w:p>
    <w:p w14:paraId="3FF51718" w14:textId="77777777" w:rsidR="00FA308B" w:rsidRPr="00BF66CB" w:rsidRDefault="00FA308B">
      <w:pPr>
        <w:rPr>
          <w:rFonts w:cs="Arial"/>
          <w:b/>
          <w:bCs/>
          <w:caps/>
          <w:color w:val="0A213C" w:themeColor="background1"/>
          <w:spacing w:val="15"/>
          <w:sz w:val="22"/>
          <w:szCs w:val="22"/>
        </w:rPr>
      </w:pPr>
      <w:r w:rsidRPr="00BF66CB">
        <w:rPr>
          <w:rFonts w:cs="Arial"/>
        </w:rPr>
        <w:br w:type="page"/>
      </w:r>
    </w:p>
    <w:p w14:paraId="6EC545C3" w14:textId="59FC527B" w:rsidR="00985232" w:rsidRPr="00BF66CB" w:rsidRDefault="00985232" w:rsidP="00782A20">
      <w:pPr>
        <w:pStyle w:val="Kop1"/>
        <w:jc w:val="both"/>
        <w:rPr>
          <w:rFonts w:cs="Arial"/>
        </w:rPr>
      </w:pPr>
      <w:bookmarkStart w:id="17" w:name="_Toc449882292"/>
      <w:r w:rsidRPr="00BF66CB">
        <w:rPr>
          <w:rFonts w:cs="Arial"/>
        </w:rPr>
        <w:lastRenderedPageBreak/>
        <w:t>Conclusie &amp; Weerspiegeling naar de praktijk.</w:t>
      </w:r>
      <w:bookmarkEnd w:id="17"/>
    </w:p>
    <w:p w14:paraId="77CA8E7D" w14:textId="0F0A19B8" w:rsidR="00B11C48" w:rsidRPr="00BF66CB" w:rsidRDefault="00B11C48" w:rsidP="00B11C48">
      <w:pPr>
        <w:jc w:val="both"/>
        <w:rPr>
          <w:rFonts w:cs="Arial"/>
          <w:color w:val="000000"/>
          <w:sz w:val="24"/>
          <w:szCs w:val="24"/>
          <w:shd w:val="clear" w:color="auto" w:fill="FFFFFF"/>
        </w:rPr>
      </w:pPr>
      <w:r w:rsidRPr="00BF66CB">
        <w:rPr>
          <w:rFonts w:cs="Arial"/>
          <w:sz w:val="24"/>
          <w:szCs w:val="24"/>
        </w:rPr>
        <w:t>De onderzoeksvraag luidde: k</w:t>
      </w:r>
      <w:r w:rsidRPr="00BF66CB">
        <w:rPr>
          <w:rFonts w:cs="Arial"/>
          <w:color w:val="000000"/>
          <w:sz w:val="24"/>
          <w:szCs w:val="24"/>
          <w:shd w:val="clear" w:color="auto" w:fill="FFFFFF"/>
        </w:rPr>
        <w:t xml:space="preserve">unnen we door middel van een tool met 4 kernvragen het triëren van syncope patiënten op de spoedgevallendienst correcter maken door een nauwkeurigere ESI score toe te kennen op basis van patiënten kenmerken. </w:t>
      </w:r>
    </w:p>
    <w:p w14:paraId="65B7FB77" w14:textId="2389F605" w:rsidR="00B34372" w:rsidRPr="00BF66CB" w:rsidRDefault="00B11C48" w:rsidP="00B34372">
      <w:pPr>
        <w:jc w:val="both"/>
        <w:rPr>
          <w:rFonts w:cs="Arial"/>
          <w:sz w:val="24"/>
          <w:szCs w:val="24"/>
        </w:rPr>
      </w:pPr>
      <w:r w:rsidRPr="00BF66CB">
        <w:rPr>
          <w:rFonts w:cs="Arial"/>
          <w:sz w:val="24"/>
          <w:szCs w:val="24"/>
        </w:rPr>
        <w:t>Onze tool zoals deze nu is, is een goed instrument</w:t>
      </w:r>
      <w:r w:rsidR="00B34372" w:rsidRPr="00BF66CB">
        <w:rPr>
          <w:rFonts w:cs="Arial"/>
          <w:sz w:val="24"/>
          <w:szCs w:val="24"/>
        </w:rPr>
        <w:t xml:space="preserve"> om een onderscheid te maken tussen patiënten die een risico vormen op het doormaken van een belangrijk event </w:t>
      </w:r>
      <w:r w:rsidR="004D7B02" w:rsidRPr="00BF66CB">
        <w:rPr>
          <w:rFonts w:cs="Arial"/>
          <w:sz w:val="24"/>
          <w:szCs w:val="24"/>
        </w:rPr>
        <w:t xml:space="preserve">en dus snel door een arts gezien moeten worden </w:t>
      </w:r>
      <w:r w:rsidR="00B34372" w:rsidRPr="00BF66CB">
        <w:rPr>
          <w:rFonts w:cs="Arial"/>
          <w:sz w:val="24"/>
          <w:szCs w:val="24"/>
        </w:rPr>
        <w:t>en patiënten die veilig terug in de wachtzaal geplaatst kunnen</w:t>
      </w:r>
      <w:r w:rsidR="0041288B" w:rsidRPr="00BF66CB">
        <w:rPr>
          <w:rFonts w:cs="Arial"/>
          <w:sz w:val="24"/>
          <w:szCs w:val="24"/>
        </w:rPr>
        <w:t xml:space="preserve"> worden</w:t>
      </w:r>
      <w:r w:rsidR="00B34372" w:rsidRPr="00BF66CB">
        <w:rPr>
          <w:rFonts w:cs="Arial"/>
          <w:sz w:val="24"/>
          <w:szCs w:val="24"/>
        </w:rPr>
        <w:t xml:space="preserve">. Vooral de hoge negatief predictieve waarde </w:t>
      </w:r>
      <w:r w:rsidR="0041288B" w:rsidRPr="00BF66CB">
        <w:rPr>
          <w:rFonts w:cs="Arial"/>
          <w:sz w:val="24"/>
          <w:szCs w:val="24"/>
        </w:rPr>
        <w:t xml:space="preserve">(89.66% met een spreiding van 72.65% tot 97.81%) </w:t>
      </w:r>
      <w:r w:rsidR="00B34372" w:rsidRPr="00BF66CB">
        <w:rPr>
          <w:rFonts w:cs="Arial"/>
          <w:sz w:val="24"/>
          <w:szCs w:val="24"/>
        </w:rPr>
        <w:t>van ons onderzoek maakt het mogelijk om patiënten waarbij er in de tool geen enkele factor positief gescoord</w:t>
      </w:r>
      <w:r w:rsidR="004D7B02" w:rsidRPr="00BF66CB">
        <w:rPr>
          <w:rFonts w:cs="Arial"/>
          <w:sz w:val="24"/>
          <w:szCs w:val="24"/>
        </w:rPr>
        <w:t xml:space="preserve"> werd</w:t>
      </w:r>
      <w:r w:rsidR="00B34372" w:rsidRPr="00BF66CB">
        <w:rPr>
          <w:rFonts w:cs="Arial"/>
          <w:sz w:val="24"/>
          <w:szCs w:val="24"/>
        </w:rPr>
        <w:t xml:space="preserve"> met een gerust hart terug in de wachtzaal te plaatsen. </w:t>
      </w:r>
      <w:r w:rsidR="005E0CD8" w:rsidRPr="00BF66CB">
        <w:rPr>
          <w:rFonts w:cs="Arial"/>
          <w:sz w:val="24"/>
          <w:szCs w:val="24"/>
        </w:rPr>
        <w:t xml:space="preserve">Met andere woorden als </w:t>
      </w:r>
      <w:r w:rsidR="0046298A" w:rsidRPr="00BF66CB">
        <w:rPr>
          <w:rFonts w:cs="Arial"/>
          <w:sz w:val="24"/>
          <w:szCs w:val="24"/>
        </w:rPr>
        <w:t>een patiënt met een syncope op</w:t>
      </w:r>
      <w:r w:rsidR="004D7B02" w:rsidRPr="00BF66CB">
        <w:rPr>
          <w:rFonts w:cs="Arial"/>
          <w:sz w:val="24"/>
          <w:szCs w:val="24"/>
        </w:rPr>
        <w:t xml:space="preserve"> de</w:t>
      </w:r>
      <w:r w:rsidR="0046298A" w:rsidRPr="00BF66CB">
        <w:rPr>
          <w:rFonts w:cs="Arial"/>
          <w:sz w:val="24"/>
          <w:szCs w:val="24"/>
        </w:rPr>
        <w:t xml:space="preserve"> spoedgevallen niet </w:t>
      </w:r>
      <w:r w:rsidR="005E0CD8" w:rsidRPr="00BF66CB">
        <w:rPr>
          <w:rFonts w:cs="Arial"/>
          <w:sz w:val="24"/>
          <w:szCs w:val="24"/>
        </w:rPr>
        <w:t xml:space="preserve">beantwoordt </w:t>
      </w:r>
      <w:r w:rsidR="0046298A" w:rsidRPr="00BF66CB">
        <w:rPr>
          <w:rFonts w:cs="Arial"/>
          <w:sz w:val="24"/>
          <w:szCs w:val="24"/>
        </w:rPr>
        <w:t>aan de 4 criteria eerder genoemd in deze paper</w:t>
      </w:r>
      <w:r w:rsidR="002847CD" w:rsidRPr="00BF66CB">
        <w:rPr>
          <w:rFonts w:cs="Arial"/>
          <w:sz w:val="24"/>
          <w:szCs w:val="24"/>
        </w:rPr>
        <w:t xml:space="preserve">, </w:t>
      </w:r>
      <w:r w:rsidR="005E0CD8" w:rsidRPr="00BF66CB">
        <w:rPr>
          <w:rFonts w:cs="Arial"/>
          <w:sz w:val="24"/>
          <w:szCs w:val="24"/>
        </w:rPr>
        <w:t xml:space="preserve">dan </w:t>
      </w:r>
      <w:r w:rsidR="0046298A" w:rsidRPr="00BF66CB">
        <w:rPr>
          <w:rFonts w:cs="Arial"/>
          <w:sz w:val="24"/>
          <w:szCs w:val="24"/>
        </w:rPr>
        <w:t>krijgt deze een ESI 3, en kan</w:t>
      </w:r>
      <w:r w:rsidR="00964E0D" w:rsidRPr="00BF66CB">
        <w:rPr>
          <w:rFonts w:cs="Arial"/>
          <w:sz w:val="24"/>
          <w:szCs w:val="24"/>
        </w:rPr>
        <w:t xml:space="preserve"> </w:t>
      </w:r>
      <w:r w:rsidR="005E0CD8" w:rsidRPr="00BF66CB">
        <w:rPr>
          <w:rFonts w:cs="Arial"/>
          <w:sz w:val="24"/>
          <w:szCs w:val="24"/>
        </w:rPr>
        <w:t xml:space="preserve"> hij </w:t>
      </w:r>
      <w:r w:rsidR="00964E0D" w:rsidRPr="00BF66CB">
        <w:rPr>
          <w:rFonts w:cs="Arial"/>
          <w:sz w:val="24"/>
          <w:szCs w:val="24"/>
        </w:rPr>
        <w:t>dus</w:t>
      </w:r>
      <w:r w:rsidR="0046298A" w:rsidRPr="00BF66CB">
        <w:rPr>
          <w:rFonts w:cs="Arial"/>
          <w:sz w:val="24"/>
          <w:szCs w:val="24"/>
        </w:rPr>
        <w:t xml:space="preserve"> langer in de wachtzaal wachten dan een patiënt met een ESI 2</w:t>
      </w:r>
      <w:r w:rsidR="005E0CD8" w:rsidRPr="00BF66CB">
        <w:rPr>
          <w:rFonts w:cs="Arial"/>
          <w:sz w:val="24"/>
          <w:szCs w:val="24"/>
        </w:rPr>
        <w:t>.</w:t>
      </w:r>
      <w:r w:rsidR="00964E0D" w:rsidRPr="00BF66CB">
        <w:rPr>
          <w:rFonts w:cs="Arial"/>
          <w:sz w:val="24"/>
          <w:szCs w:val="24"/>
        </w:rPr>
        <w:t xml:space="preserve"> </w:t>
      </w:r>
      <w:r w:rsidR="005E0CD8" w:rsidRPr="00BF66CB">
        <w:rPr>
          <w:rFonts w:cs="Arial"/>
          <w:sz w:val="24"/>
          <w:szCs w:val="24"/>
        </w:rPr>
        <w:t xml:space="preserve"> Verwacht wordt dat de</w:t>
      </w:r>
      <w:r w:rsidR="00964E0D" w:rsidRPr="00BF66CB">
        <w:rPr>
          <w:rFonts w:cs="Arial"/>
          <w:sz w:val="24"/>
          <w:szCs w:val="24"/>
        </w:rPr>
        <w:t xml:space="preserve"> patiënt met een ESI 3 hoogstwaarschijnlijk geen belangrijk event </w:t>
      </w:r>
      <w:r w:rsidR="005E0CD8" w:rsidRPr="00BF66CB">
        <w:rPr>
          <w:rFonts w:cs="Arial"/>
          <w:sz w:val="24"/>
          <w:szCs w:val="24"/>
        </w:rPr>
        <w:t xml:space="preserve">zal </w:t>
      </w:r>
      <w:r w:rsidR="00964E0D" w:rsidRPr="00BF66CB">
        <w:rPr>
          <w:rFonts w:cs="Arial"/>
          <w:sz w:val="24"/>
          <w:szCs w:val="24"/>
        </w:rPr>
        <w:t>stellen in de wachtzaal.</w:t>
      </w:r>
    </w:p>
    <w:p w14:paraId="45900BB8" w14:textId="09A1A4CC" w:rsidR="0046298A" w:rsidRPr="00BF66CB" w:rsidRDefault="0046298A" w:rsidP="00B34372">
      <w:pPr>
        <w:jc w:val="both"/>
        <w:rPr>
          <w:rFonts w:cs="Arial"/>
          <w:sz w:val="24"/>
          <w:szCs w:val="24"/>
        </w:rPr>
      </w:pPr>
      <w:r w:rsidRPr="00BF66CB">
        <w:rPr>
          <w:rFonts w:cs="Arial"/>
          <w:sz w:val="24"/>
          <w:szCs w:val="24"/>
        </w:rPr>
        <w:t xml:space="preserve">De conclusie die hier  uit </w:t>
      </w:r>
      <w:r w:rsidR="00964E0D" w:rsidRPr="00BF66CB">
        <w:rPr>
          <w:rFonts w:cs="Arial"/>
          <w:sz w:val="24"/>
          <w:szCs w:val="24"/>
        </w:rPr>
        <w:t>voortvloeit,</w:t>
      </w:r>
      <w:r w:rsidR="00184292" w:rsidRPr="00BF66CB">
        <w:rPr>
          <w:rFonts w:cs="Arial"/>
          <w:sz w:val="24"/>
          <w:szCs w:val="24"/>
        </w:rPr>
        <w:t xml:space="preserve"> is </w:t>
      </w:r>
      <w:r w:rsidRPr="00BF66CB">
        <w:rPr>
          <w:rFonts w:cs="Arial"/>
          <w:sz w:val="24"/>
          <w:szCs w:val="24"/>
        </w:rPr>
        <w:t xml:space="preserve">dat de tool wel degelijk een effectief middel is om de urgentiegraad van de patiënt op een onderbouwde manier </w:t>
      </w:r>
      <w:r w:rsidR="005E0CD8" w:rsidRPr="00BF66CB">
        <w:rPr>
          <w:rFonts w:cs="Arial"/>
          <w:sz w:val="24"/>
          <w:szCs w:val="24"/>
        </w:rPr>
        <w:t>te bepalen.</w:t>
      </w:r>
      <w:r w:rsidRPr="00BF66CB">
        <w:rPr>
          <w:rFonts w:cs="Arial"/>
          <w:sz w:val="24"/>
          <w:szCs w:val="24"/>
        </w:rPr>
        <w:t xml:space="preserve"> Zeker bij grootschalige herhaling van de tool za</w:t>
      </w:r>
      <w:r w:rsidR="00965B1E" w:rsidRPr="00BF66CB">
        <w:rPr>
          <w:rFonts w:cs="Arial"/>
          <w:sz w:val="24"/>
          <w:szCs w:val="24"/>
        </w:rPr>
        <w:t xml:space="preserve">l het mogelijk worden om hiermee duidelijke </w:t>
      </w:r>
      <w:r w:rsidR="00C47837" w:rsidRPr="00BF66CB">
        <w:rPr>
          <w:rFonts w:cs="Arial"/>
          <w:sz w:val="24"/>
          <w:szCs w:val="24"/>
        </w:rPr>
        <w:t>triage</w:t>
      </w:r>
      <w:r w:rsidR="00965B1E" w:rsidRPr="00BF66CB">
        <w:rPr>
          <w:rFonts w:cs="Arial"/>
          <w:sz w:val="24"/>
          <w:szCs w:val="24"/>
        </w:rPr>
        <w:t xml:space="preserve">richtlijnen te stellen. </w:t>
      </w:r>
      <w:r w:rsidR="0017172C" w:rsidRPr="00BF66CB">
        <w:rPr>
          <w:rFonts w:cs="Arial"/>
          <w:sz w:val="24"/>
          <w:szCs w:val="24"/>
        </w:rPr>
        <w:t xml:space="preserve">Dit blijkt ook duidelijk uit afbeelding twee, waar er 55% ‘true negative’ scoort van de patiënten die geïncludeerd werden. Dat betekent dat de test werkt, en </w:t>
      </w:r>
      <w:r w:rsidR="00C47837" w:rsidRPr="00BF66CB">
        <w:rPr>
          <w:rFonts w:cs="Arial"/>
          <w:sz w:val="24"/>
          <w:szCs w:val="24"/>
        </w:rPr>
        <w:t xml:space="preserve">dat </w:t>
      </w:r>
      <w:r w:rsidR="0017172C" w:rsidRPr="00BF66CB">
        <w:rPr>
          <w:rFonts w:cs="Arial"/>
          <w:sz w:val="24"/>
          <w:szCs w:val="24"/>
        </w:rPr>
        <w:t xml:space="preserve">patiënten die een ESI 3 kregen omdat ze niet voldeden aan de criteria ook echt in de wachtzaal konden wachten. </w:t>
      </w:r>
    </w:p>
    <w:p w14:paraId="7A8E70F3" w14:textId="283F5F5B" w:rsidR="0046298A" w:rsidRPr="00BF66CB" w:rsidRDefault="00C47837" w:rsidP="00B34372">
      <w:pPr>
        <w:jc w:val="both"/>
        <w:rPr>
          <w:rStyle w:val="Nadruk"/>
          <w:rFonts w:cs="Arial"/>
          <w:caps w:val="0"/>
          <w:color w:val="auto"/>
          <w:spacing w:val="0"/>
          <w:sz w:val="24"/>
          <w:szCs w:val="24"/>
        </w:rPr>
      </w:pPr>
      <w:r w:rsidRPr="00BF66CB">
        <w:rPr>
          <w:rStyle w:val="Nadruk"/>
          <w:rFonts w:cs="Arial"/>
          <w:caps w:val="0"/>
          <w:color w:val="auto"/>
          <w:spacing w:val="0"/>
          <w:sz w:val="24"/>
          <w:szCs w:val="24"/>
        </w:rPr>
        <w:t xml:space="preserve">We stelden overigens ook  vast  dat </w:t>
      </w:r>
      <w:r w:rsidR="00965B1E" w:rsidRPr="00BF66CB">
        <w:rPr>
          <w:rStyle w:val="Nadruk"/>
          <w:rFonts w:cs="Arial"/>
          <w:caps w:val="0"/>
          <w:color w:val="auto"/>
          <w:spacing w:val="0"/>
          <w:sz w:val="24"/>
          <w:szCs w:val="24"/>
        </w:rPr>
        <w:t xml:space="preserve"> </w:t>
      </w:r>
      <w:r w:rsidRPr="00BF66CB">
        <w:rPr>
          <w:rStyle w:val="Nadruk"/>
          <w:rFonts w:cs="Arial"/>
          <w:caps w:val="0"/>
          <w:color w:val="auto"/>
          <w:spacing w:val="0"/>
          <w:sz w:val="24"/>
          <w:szCs w:val="24"/>
        </w:rPr>
        <w:t xml:space="preserve">patiënten </w:t>
      </w:r>
      <w:r w:rsidR="00184292" w:rsidRPr="00BF66CB">
        <w:rPr>
          <w:rStyle w:val="Nadruk"/>
          <w:rFonts w:cs="Arial"/>
          <w:caps w:val="0"/>
          <w:color w:val="auto"/>
          <w:spacing w:val="0"/>
          <w:sz w:val="24"/>
          <w:szCs w:val="24"/>
        </w:rPr>
        <w:t>regelmatig</w:t>
      </w:r>
      <w:r w:rsidR="00965B1E" w:rsidRPr="00BF66CB">
        <w:rPr>
          <w:rStyle w:val="Nadruk"/>
          <w:rFonts w:cs="Arial"/>
          <w:caps w:val="0"/>
          <w:color w:val="auto"/>
          <w:spacing w:val="0"/>
          <w:sz w:val="24"/>
          <w:szCs w:val="24"/>
        </w:rPr>
        <w:t xml:space="preserve"> een vals positieve uitkomst hadden. Dit betekent dat ze ‘ja’ antwoordden op één van de vragen en ESI 2 kregen, terwijl ze eigenlijk geen urgente pathologie vertoonden bij verder onderzoek. Door in de toekomst te werken met </w:t>
      </w:r>
      <w:r w:rsidRPr="00BF66CB">
        <w:rPr>
          <w:rStyle w:val="Nadruk"/>
          <w:rFonts w:cs="Arial"/>
          <w:caps w:val="0"/>
          <w:color w:val="auto"/>
          <w:spacing w:val="0"/>
          <w:sz w:val="24"/>
          <w:szCs w:val="24"/>
        </w:rPr>
        <w:t xml:space="preserve">een </w:t>
      </w:r>
      <w:r w:rsidR="00965B1E" w:rsidRPr="00BF66CB">
        <w:rPr>
          <w:rStyle w:val="Nadruk"/>
          <w:rFonts w:cs="Arial"/>
          <w:caps w:val="0"/>
          <w:color w:val="auto"/>
          <w:spacing w:val="0"/>
          <w:sz w:val="24"/>
          <w:szCs w:val="24"/>
        </w:rPr>
        <w:t xml:space="preserve">grotere populatie en </w:t>
      </w:r>
      <w:r w:rsidRPr="00BF66CB">
        <w:rPr>
          <w:rStyle w:val="Nadruk"/>
          <w:rFonts w:cs="Arial"/>
          <w:caps w:val="0"/>
          <w:color w:val="auto"/>
          <w:spacing w:val="0"/>
          <w:sz w:val="24"/>
          <w:szCs w:val="24"/>
        </w:rPr>
        <w:t xml:space="preserve">met concretere </w:t>
      </w:r>
      <w:r w:rsidR="00965B1E" w:rsidRPr="00BF66CB">
        <w:rPr>
          <w:rStyle w:val="Nadruk"/>
          <w:rFonts w:cs="Arial"/>
          <w:caps w:val="0"/>
          <w:color w:val="auto"/>
          <w:spacing w:val="0"/>
          <w:sz w:val="24"/>
          <w:szCs w:val="24"/>
        </w:rPr>
        <w:t>vragen</w:t>
      </w:r>
      <w:r w:rsidRPr="00BF66CB">
        <w:rPr>
          <w:rStyle w:val="Nadruk"/>
          <w:rFonts w:cs="Arial"/>
          <w:caps w:val="0"/>
          <w:color w:val="auto"/>
          <w:spacing w:val="0"/>
          <w:sz w:val="24"/>
          <w:szCs w:val="24"/>
        </w:rPr>
        <w:t xml:space="preserve"> zowel </w:t>
      </w:r>
      <w:r w:rsidR="00965B1E" w:rsidRPr="00BF66CB">
        <w:rPr>
          <w:rStyle w:val="Nadruk"/>
          <w:rFonts w:cs="Arial"/>
          <w:caps w:val="0"/>
          <w:color w:val="auto"/>
          <w:spacing w:val="0"/>
          <w:sz w:val="24"/>
          <w:szCs w:val="24"/>
        </w:rPr>
        <w:t xml:space="preserve"> voor de patiënt </w:t>
      </w:r>
      <w:r w:rsidRPr="00BF66CB">
        <w:rPr>
          <w:rStyle w:val="Nadruk"/>
          <w:rFonts w:cs="Arial"/>
          <w:caps w:val="0"/>
          <w:color w:val="auto"/>
          <w:spacing w:val="0"/>
          <w:sz w:val="24"/>
          <w:szCs w:val="24"/>
        </w:rPr>
        <w:t>als voor de</w:t>
      </w:r>
      <w:r w:rsidR="00965B1E" w:rsidRPr="00BF66CB">
        <w:rPr>
          <w:rStyle w:val="Nadruk"/>
          <w:rFonts w:cs="Arial"/>
          <w:caps w:val="0"/>
          <w:color w:val="auto"/>
          <w:spacing w:val="0"/>
          <w:sz w:val="24"/>
          <w:szCs w:val="24"/>
        </w:rPr>
        <w:t xml:space="preserve"> verpleegkundige, </w:t>
      </w:r>
      <w:r w:rsidRPr="00BF66CB">
        <w:rPr>
          <w:rStyle w:val="Nadruk"/>
          <w:rFonts w:cs="Arial"/>
          <w:caps w:val="0"/>
          <w:color w:val="auto"/>
          <w:spacing w:val="0"/>
          <w:sz w:val="24"/>
          <w:szCs w:val="24"/>
        </w:rPr>
        <w:t xml:space="preserve">zodat </w:t>
      </w:r>
      <w:r w:rsidR="00965B1E" w:rsidRPr="00BF66CB">
        <w:rPr>
          <w:rStyle w:val="Nadruk"/>
          <w:rFonts w:cs="Arial"/>
          <w:caps w:val="0"/>
          <w:color w:val="auto"/>
          <w:spacing w:val="0"/>
          <w:sz w:val="24"/>
          <w:szCs w:val="24"/>
        </w:rPr>
        <w:t xml:space="preserve"> geen dubbele interpretatie meer mogelijk is</w:t>
      </w:r>
      <w:r w:rsidR="005B51D8" w:rsidRPr="00BF66CB">
        <w:rPr>
          <w:rStyle w:val="Nadruk"/>
          <w:rFonts w:cs="Arial"/>
          <w:caps w:val="0"/>
          <w:color w:val="auto"/>
          <w:spacing w:val="0"/>
          <w:sz w:val="24"/>
          <w:szCs w:val="24"/>
        </w:rPr>
        <w:t>,</w:t>
      </w:r>
      <w:r w:rsidR="00965B1E" w:rsidRPr="00BF66CB">
        <w:rPr>
          <w:rStyle w:val="Nadruk"/>
          <w:rFonts w:cs="Arial"/>
          <w:caps w:val="0"/>
          <w:color w:val="auto"/>
          <w:spacing w:val="0"/>
          <w:sz w:val="24"/>
          <w:szCs w:val="24"/>
        </w:rPr>
        <w:t xml:space="preserve"> zou deze groep moeten verkleinen. </w:t>
      </w:r>
    </w:p>
    <w:p w14:paraId="2122D638" w14:textId="14EC419F" w:rsidR="00965B1E" w:rsidRPr="00BF66CB" w:rsidRDefault="00965B1E" w:rsidP="00B34372">
      <w:pPr>
        <w:jc w:val="both"/>
        <w:rPr>
          <w:rStyle w:val="Nadruk"/>
          <w:rFonts w:cs="Arial"/>
          <w:caps w:val="0"/>
          <w:color w:val="auto"/>
          <w:spacing w:val="0"/>
          <w:sz w:val="24"/>
          <w:szCs w:val="24"/>
        </w:rPr>
      </w:pPr>
      <w:r w:rsidRPr="00BF66CB">
        <w:rPr>
          <w:rStyle w:val="Nadruk"/>
          <w:rFonts w:cs="Arial"/>
          <w:caps w:val="0"/>
          <w:color w:val="auto"/>
          <w:spacing w:val="0"/>
          <w:sz w:val="24"/>
          <w:szCs w:val="24"/>
        </w:rPr>
        <w:t>We zijn tot de vaststelling gekomen dat we niet van een bepaalde leeftijdscategorie kunne</w:t>
      </w:r>
      <w:r w:rsidR="003515BB" w:rsidRPr="00BF66CB">
        <w:rPr>
          <w:rStyle w:val="Nadruk"/>
          <w:rFonts w:cs="Arial"/>
          <w:caps w:val="0"/>
          <w:color w:val="auto"/>
          <w:spacing w:val="0"/>
          <w:sz w:val="24"/>
          <w:szCs w:val="24"/>
        </w:rPr>
        <w:t xml:space="preserve">n uitgaan waarin de urgente syncope meer voorkomt. De leeftijden liggen hiervoor te ver uit elkaar. We zagen dat er meerdere patiënten </w:t>
      </w:r>
      <w:r w:rsidR="004114AD" w:rsidRPr="00BF66CB">
        <w:rPr>
          <w:rStyle w:val="Nadruk"/>
          <w:rFonts w:cs="Arial"/>
          <w:caps w:val="0"/>
          <w:color w:val="auto"/>
          <w:spacing w:val="0"/>
          <w:sz w:val="24"/>
          <w:szCs w:val="24"/>
        </w:rPr>
        <w:t>waren vanaf 40 jaar tot 90 jaar, maar geen duidelijke leeftijdscategorie waarbij een grote piek is, zoals zichtbaar in afbeelding 3.</w:t>
      </w:r>
    </w:p>
    <w:p w14:paraId="42185E4D" w14:textId="77777777" w:rsidR="00743CEE" w:rsidRPr="00BF66CB" w:rsidRDefault="00743CEE" w:rsidP="00782A20">
      <w:pPr>
        <w:jc w:val="both"/>
        <w:rPr>
          <w:rFonts w:cs="Arial"/>
          <w:b/>
          <w:bCs/>
          <w:caps/>
          <w:color w:val="0A213C" w:themeColor="background1"/>
          <w:spacing w:val="15"/>
          <w:sz w:val="22"/>
          <w:szCs w:val="22"/>
        </w:rPr>
      </w:pPr>
    </w:p>
    <w:p w14:paraId="6B8BD23B" w14:textId="77777777" w:rsidR="00103F3F" w:rsidRPr="00BF66CB" w:rsidRDefault="00103F3F" w:rsidP="00782A20">
      <w:pPr>
        <w:jc w:val="both"/>
        <w:rPr>
          <w:rFonts w:cs="Arial"/>
          <w:b/>
          <w:bCs/>
          <w:caps/>
          <w:color w:val="0A213C" w:themeColor="background1"/>
          <w:spacing w:val="15"/>
          <w:sz w:val="22"/>
          <w:szCs w:val="22"/>
        </w:rPr>
      </w:pPr>
    </w:p>
    <w:p w14:paraId="6E0D0BC1" w14:textId="77777777" w:rsidR="00103F3F" w:rsidRPr="00BF66CB" w:rsidRDefault="00103F3F" w:rsidP="00782A20">
      <w:pPr>
        <w:jc w:val="both"/>
        <w:rPr>
          <w:rFonts w:cs="Arial"/>
          <w:b/>
          <w:bCs/>
          <w:caps/>
          <w:color w:val="0A213C" w:themeColor="background1"/>
          <w:spacing w:val="15"/>
          <w:sz w:val="22"/>
          <w:szCs w:val="22"/>
        </w:rPr>
      </w:pPr>
    </w:p>
    <w:p w14:paraId="3BE6876A" w14:textId="77777777" w:rsidR="00985232" w:rsidRPr="00BF66CB" w:rsidRDefault="00985232" w:rsidP="00782A20">
      <w:pPr>
        <w:pStyle w:val="Kop1"/>
        <w:jc w:val="both"/>
        <w:rPr>
          <w:rFonts w:cs="Arial"/>
          <w:lang w:val="en-US"/>
        </w:rPr>
      </w:pPr>
      <w:bookmarkStart w:id="18" w:name="_Toc449882293"/>
      <w:r w:rsidRPr="00BF66CB">
        <w:rPr>
          <w:rFonts w:cs="Arial"/>
          <w:lang w:val="en-US"/>
        </w:rPr>
        <w:lastRenderedPageBreak/>
        <w:t>Literatuurlijst</w:t>
      </w:r>
      <w:bookmarkEnd w:id="18"/>
    </w:p>
    <w:sdt>
      <w:sdtPr>
        <w:rPr>
          <w:rFonts w:eastAsia="MS Mincho" w:cs="Times New Roman"/>
        </w:rPr>
        <w:id w:val="111145805"/>
        <w:bibliography/>
      </w:sdtPr>
      <w:sdtEndPr/>
      <w:sdtContent>
        <w:p w14:paraId="70F5C0E6" w14:textId="32950B9A" w:rsidR="00C50E8C" w:rsidRPr="00BF66CB" w:rsidRDefault="00C50E8C" w:rsidP="008B4047">
          <w:pPr>
            <w:ind w:left="720" w:hanging="720"/>
            <w:rPr>
              <w:rFonts w:eastAsia="MS Mincho" w:cs="Times New Roman"/>
              <w:noProof/>
              <w:sz w:val="24"/>
              <w:szCs w:val="24"/>
              <w:lang w:val="nl-NL"/>
            </w:rPr>
          </w:pPr>
          <w:r w:rsidRPr="00BF66CB">
            <w:rPr>
              <w:rFonts w:eastAsia="MS Mincho" w:cs="Times New Roman"/>
              <w:sz w:val="24"/>
              <w:szCs w:val="24"/>
            </w:rPr>
            <w:fldChar w:fldCharType="begin"/>
          </w:r>
          <w:r w:rsidRPr="00BF66CB">
            <w:rPr>
              <w:rFonts w:eastAsia="MS Mincho" w:cs="Times New Roman"/>
              <w:sz w:val="24"/>
              <w:szCs w:val="24"/>
              <w:lang w:val="en-US"/>
            </w:rPr>
            <w:instrText>BIBLIOGRAPHY</w:instrText>
          </w:r>
          <w:r w:rsidRPr="00BF66CB">
            <w:rPr>
              <w:rFonts w:eastAsia="MS Mincho" w:cs="Times New Roman"/>
              <w:sz w:val="24"/>
              <w:szCs w:val="24"/>
            </w:rPr>
            <w:fldChar w:fldCharType="separate"/>
          </w:r>
          <w:r w:rsidRPr="00BF66CB">
            <w:rPr>
              <w:rFonts w:eastAsia="MS Mincho" w:cs="Times New Roman"/>
              <w:noProof/>
              <w:sz w:val="24"/>
              <w:szCs w:val="24"/>
              <w:lang w:val="en-US"/>
            </w:rPr>
            <w:t xml:space="preserve">Agency healthcare research and quality. (2004). </w:t>
          </w:r>
          <w:r w:rsidRPr="00BF66CB">
            <w:rPr>
              <w:rFonts w:eastAsia="MS Mincho" w:cs="Times New Roman"/>
              <w:i/>
              <w:iCs/>
              <w:noProof/>
              <w:sz w:val="24"/>
              <w:szCs w:val="24"/>
              <w:lang w:val="en-US"/>
            </w:rPr>
            <w:t>Emergency severity index conceptual algorithm</w:t>
          </w:r>
          <w:r w:rsidRPr="00BF66CB">
            <w:rPr>
              <w:rFonts w:eastAsia="MS Mincho" w:cs="Times New Roman"/>
              <w:noProof/>
              <w:sz w:val="24"/>
              <w:szCs w:val="24"/>
              <w:lang w:val="en-US"/>
            </w:rPr>
            <w:t xml:space="preserve">. </w:t>
          </w:r>
          <w:r w:rsidRPr="00BF66CB">
            <w:rPr>
              <w:rFonts w:eastAsia="MS Mincho" w:cs="Times New Roman"/>
              <w:noProof/>
              <w:sz w:val="24"/>
              <w:szCs w:val="24"/>
              <w:lang w:val="nl-NL"/>
            </w:rPr>
            <w:t>Geraadpleegd op 5 december 2015, http://archive.ahrq.gov/research/esi/esifig2-1.htm</w:t>
          </w:r>
        </w:p>
        <w:p w14:paraId="1EF61EBC" w14:textId="77777777" w:rsidR="00C50E8C" w:rsidRPr="00BF66CB" w:rsidRDefault="00C50E8C" w:rsidP="00C50E8C">
          <w:pPr>
            <w:rPr>
              <w:rFonts w:eastAsia="MS Mincho" w:cs="Times New Roman"/>
              <w:i/>
              <w:sz w:val="24"/>
              <w:szCs w:val="24"/>
            </w:rPr>
          </w:pPr>
          <w:r w:rsidRPr="00BF66CB">
            <w:rPr>
              <w:rFonts w:eastAsia="MS Mincho" w:cs="Times New Roman"/>
              <w:sz w:val="24"/>
              <w:szCs w:val="24"/>
            </w:rPr>
            <w:t xml:space="preserve">Goormans, S., &amp; Gugliëlmi, S. (2014-2015). </w:t>
          </w:r>
          <w:r w:rsidRPr="00BF66CB">
            <w:rPr>
              <w:rFonts w:eastAsia="MS Mincho" w:cs="Times New Roman"/>
              <w:i/>
              <w:sz w:val="24"/>
              <w:szCs w:val="24"/>
            </w:rPr>
            <w:t>Syncope en duizeligheid op spoedgevallen.</w:t>
          </w:r>
        </w:p>
        <w:p w14:paraId="6305CA6B" w14:textId="77777777" w:rsidR="00C50E8C" w:rsidRPr="00BF66CB" w:rsidRDefault="00C50E8C" w:rsidP="00C50E8C">
          <w:pPr>
            <w:ind w:left="709" w:hanging="709"/>
            <w:rPr>
              <w:rFonts w:eastAsia="MS Mincho" w:cs="Times New Roman"/>
              <w:noProof/>
              <w:sz w:val="24"/>
              <w:szCs w:val="24"/>
              <w:lang w:val="nl-NL"/>
            </w:rPr>
          </w:pPr>
          <w:r w:rsidRPr="00BF66CB">
            <w:rPr>
              <w:rFonts w:eastAsia="MS Mincho" w:cs="Times New Roman"/>
              <w:noProof/>
              <w:sz w:val="24"/>
              <w:szCs w:val="24"/>
              <w:lang w:val="en-US"/>
            </w:rPr>
            <w:t xml:space="preserve">Software bvba. (2016). </w:t>
          </w:r>
          <w:r w:rsidRPr="00BF66CB">
            <w:rPr>
              <w:rFonts w:eastAsia="MS Mincho" w:cs="Times New Roman"/>
              <w:i/>
              <w:iCs/>
              <w:noProof/>
              <w:sz w:val="24"/>
              <w:szCs w:val="24"/>
              <w:lang w:val="en-US"/>
            </w:rPr>
            <w:t>Medcalc,</w:t>
          </w:r>
          <w:r w:rsidRPr="00BF66CB">
            <w:rPr>
              <w:rFonts w:eastAsia="MS Mincho" w:cs="Times New Roman"/>
              <w:noProof/>
              <w:sz w:val="24"/>
              <w:szCs w:val="24"/>
              <w:lang w:val="en-US"/>
            </w:rPr>
            <w:t xml:space="preserve"> </w:t>
          </w:r>
          <w:r w:rsidRPr="00BF66CB">
            <w:rPr>
              <w:rFonts w:eastAsia="MS Mincho" w:cs="Times New Roman"/>
              <w:i/>
              <w:iCs/>
              <w:noProof/>
              <w:sz w:val="24"/>
              <w:szCs w:val="24"/>
              <w:lang w:val="en-US"/>
            </w:rPr>
            <w:t>free statistical calculators</w:t>
          </w:r>
          <w:r w:rsidRPr="00BF66CB">
            <w:rPr>
              <w:rFonts w:eastAsia="MS Mincho" w:cs="Times New Roman"/>
              <w:noProof/>
              <w:sz w:val="24"/>
              <w:szCs w:val="24"/>
              <w:lang w:val="en-US"/>
            </w:rPr>
            <w:t xml:space="preserve">. </w:t>
          </w:r>
          <w:r w:rsidRPr="00BF66CB">
            <w:rPr>
              <w:rFonts w:eastAsia="MS Mincho" w:cs="Times New Roman"/>
              <w:noProof/>
              <w:sz w:val="24"/>
              <w:szCs w:val="24"/>
              <w:lang w:val="nl-NL"/>
            </w:rPr>
            <w:t xml:space="preserve">Geraadpleegd op 18 april 2016, https://www.medcalc.org/calc/diagnostic_test.php </w:t>
          </w:r>
        </w:p>
        <w:p w14:paraId="70334695" w14:textId="77777777" w:rsidR="00C50E8C" w:rsidRPr="00BF66CB" w:rsidRDefault="00C50E8C" w:rsidP="00C50E8C">
          <w:pPr>
            <w:ind w:left="709" w:hanging="709"/>
            <w:rPr>
              <w:rFonts w:eastAsia="MS Mincho" w:cs="Times New Roman"/>
              <w:noProof/>
              <w:sz w:val="24"/>
              <w:szCs w:val="24"/>
              <w:lang w:val="nl-NL"/>
            </w:rPr>
          </w:pPr>
          <w:r w:rsidRPr="00BF66CB">
            <w:rPr>
              <w:rFonts w:eastAsia="MS Mincho" w:cs="Times New Roman"/>
              <w:noProof/>
              <w:sz w:val="24"/>
              <w:szCs w:val="24"/>
              <w:lang w:val="nl-NL"/>
            </w:rPr>
            <w:t xml:space="preserve">Tilburg University. (2016). </w:t>
          </w:r>
          <w:r w:rsidRPr="00BF66CB">
            <w:rPr>
              <w:rFonts w:eastAsia="MS Mincho" w:cs="Times New Roman"/>
              <w:i/>
              <w:iCs/>
              <w:noProof/>
              <w:sz w:val="24"/>
              <w:szCs w:val="24"/>
              <w:lang w:val="nl-NL"/>
            </w:rPr>
            <w:t>sensitiviteit, specificiteit en positief voorspellende waarde</w:t>
          </w:r>
          <w:r w:rsidRPr="00BF66CB">
            <w:rPr>
              <w:rFonts w:eastAsia="MS Mincho" w:cs="Times New Roman"/>
              <w:noProof/>
              <w:sz w:val="24"/>
              <w:szCs w:val="24"/>
              <w:lang w:val="nl-NL"/>
            </w:rPr>
            <w:t xml:space="preserve">. geraadpleegd op 15 april 2016, https://www.tilburguniversity.edu/nl/studenten/studie/colleges/spsshelpdesk/edesk/sensitiviteit/ </w:t>
          </w:r>
        </w:p>
        <w:p w14:paraId="5E7A351D" w14:textId="77777777" w:rsidR="00C50E8C" w:rsidRPr="00BF66CB" w:rsidRDefault="00C50E8C" w:rsidP="00C50E8C">
          <w:pPr>
            <w:rPr>
              <w:rFonts w:eastAsia="MS Mincho" w:cs="Times New Roman"/>
            </w:rPr>
          </w:pPr>
          <w:r w:rsidRPr="00BF66CB">
            <w:rPr>
              <w:rFonts w:eastAsia="MS Mincho" w:cs="Times New Roman"/>
              <w:b/>
              <w:bCs/>
              <w:noProof/>
              <w:sz w:val="24"/>
              <w:szCs w:val="24"/>
            </w:rPr>
            <w:fldChar w:fldCharType="end"/>
          </w:r>
        </w:p>
      </w:sdtContent>
    </w:sdt>
    <w:p w14:paraId="2AF814B0" w14:textId="77777777" w:rsidR="00277C2A" w:rsidRPr="00BF66CB" w:rsidRDefault="00277C2A" w:rsidP="00782A20">
      <w:pPr>
        <w:jc w:val="both"/>
        <w:rPr>
          <w:rFonts w:cs="Arial"/>
        </w:rPr>
      </w:pPr>
    </w:p>
    <w:p w14:paraId="0A3E662D" w14:textId="77777777" w:rsidR="00277C2A" w:rsidRPr="00BF66CB" w:rsidRDefault="00277C2A" w:rsidP="00782A20">
      <w:pPr>
        <w:jc w:val="both"/>
        <w:rPr>
          <w:rFonts w:cs="Arial"/>
        </w:rPr>
      </w:pPr>
    </w:p>
    <w:p w14:paraId="16E295B5" w14:textId="77777777" w:rsidR="00277C2A" w:rsidRPr="00BF66CB" w:rsidRDefault="00277C2A" w:rsidP="00782A20">
      <w:pPr>
        <w:jc w:val="both"/>
        <w:rPr>
          <w:rFonts w:cs="Arial"/>
        </w:rPr>
      </w:pPr>
    </w:p>
    <w:p w14:paraId="0D95ED90" w14:textId="77777777" w:rsidR="00277C2A" w:rsidRPr="00BF66CB" w:rsidRDefault="00277C2A" w:rsidP="00782A20">
      <w:pPr>
        <w:jc w:val="both"/>
        <w:rPr>
          <w:rFonts w:cs="Arial"/>
        </w:rPr>
      </w:pPr>
    </w:p>
    <w:p w14:paraId="4BC7789D" w14:textId="77777777" w:rsidR="00277C2A" w:rsidRPr="00BF66CB" w:rsidRDefault="00277C2A" w:rsidP="00782A20">
      <w:pPr>
        <w:jc w:val="both"/>
        <w:rPr>
          <w:rFonts w:cs="Arial"/>
        </w:rPr>
      </w:pPr>
    </w:p>
    <w:p w14:paraId="3E6B0DEE" w14:textId="77777777" w:rsidR="00277C2A" w:rsidRPr="00BF66CB" w:rsidRDefault="00277C2A" w:rsidP="00782A20">
      <w:pPr>
        <w:jc w:val="both"/>
        <w:rPr>
          <w:rFonts w:cs="Arial"/>
        </w:rPr>
      </w:pPr>
    </w:p>
    <w:p w14:paraId="2C0236B5" w14:textId="77777777" w:rsidR="00277C2A" w:rsidRPr="00BF66CB" w:rsidRDefault="00277C2A" w:rsidP="00782A20">
      <w:pPr>
        <w:jc w:val="both"/>
        <w:rPr>
          <w:rFonts w:cs="Arial"/>
        </w:rPr>
      </w:pPr>
    </w:p>
    <w:p w14:paraId="6BF99006" w14:textId="77777777" w:rsidR="00B76C0A" w:rsidRPr="00BF66CB" w:rsidRDefault="00B76C0A" w:rsidP="00782A20">
      <w:pPr>
        <w:jc w:val="both"/>
        <w:rPr>
          <w:rFonts w:cs="Arial"/>
          <w:smallCaps/>
          <w:spacing w:val="5"/>
          <w:sz w:val="32"/>
          <w:szCs w:val="32"/>
        </w:rPr>
      </w:pPr>
      <w:r w:rsidRPr="00BF66CB">
        <w:rPr>
          <w:rFonts w:cs="Arial"/>
        </w:rPr>
        <w:br w:type="page"/>
      </w:r>
    </w:p>
    <w:p w14:paraId="601720F3" w14:textId="77777777" w:rsidR="001A59CF" w:rsidRPr="00BF66CB" w:rsidRDefault="001A59CF" w:rsidP="00782A20">
      <w:pPr>
        <w:pStyle w:val="Kop2"/>
        <w:jc w:val="both"/>
        <w:rPr>
          <w:rFonts w:cs="Arial"/>
        </w:rPr>
      </w:pPr>
      <w:bookmarkStart w:id="19" w:name="_Toc449882294"/>
      <w:r w:rsidRPr="00BF66CB">
        <w:rPr>
          <w:rFonts w:cs="Arial"/>
        </w:rPr>
        <w:lastRenderedPageBreak/>
        <w:t>Bijlage 1</w:t>
      </w:r>
      <w:bookmarkEnd w:id="19"/>
    </w:p>
    <w:p w14:paraId="72580455" w14:textId="77777777" w:rsidR="001A59CF" w:rsidRPr="00BF66CB" w:rsidRDefault="001A59CF" w:rsidP="00782A20">
      <w:pPr>
        <w:jc w:val="both"/>
        <w:rPr>
          <w:rFonts w:cs="Arial"/>
        </w:rPr>
      </w:pPr>
    </w:p>
    <w:p w14:paraId="35AB2CF6" w14:textId="77777777" w:rsidR="001A59CF" w:rsidRPr="00BF66CB" w:rsidRDefault="001A59CF" w:rsidP="00782A20">
      <w:pPr>
        <w:jc w:val="both"/>
        <w:rPr>
          <w:rFonts w:cs="Arial"/>
        </w:rPr>
      </w:pPr>
    </w:p>
    <w:p w14:paraId="02E8AB6B" w14:textId="77777777" w:rsidR="00277C2A" w:rsidRPr="00BF66CB" w:rsidRDefault="001A59CF" w:rsidP="00782A20">
      <w:pPr>
        <w:jc w:val="both"/>
        <w:rPr>
          <w:rFonts w:cs="Arial"/>
        </w:rPr>
      </w:pPr>
      <w:r w:rsidRPr="00BF66CB">
        <w:rPr>
          <w:rFonts w:cs="Arial"/>
        </w:rPr>
        <w:t xml:space="preserve">                                </w:t>
      </w:r>
      <w:r w:rsidR="00277C2A" w:rsidRPr="00BF66CB">
        <w:rPr>
          <w:rFonts w:cs="Arial"/>
          <w:noProof/>
          <w:lang w:eastAsia="nl-BE"/>
        </w:rPr>
        <w:drawing>
          <wp:inline distT="0" distB="0" distL="0" distR="0" wp14:anchorId="355C9CA4" wp14:editId="3CF21585">
            <wp:extent cx="4192270" cy="4572000"/>
            <wp:effectExtent l="0" t="0" r="0" b="0"/>
            <wp:docPr id="1" name="Afbeelding 1" descr="http://www.smw.ch/fileadmin/smw/images/SMW-13902-Fi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mw.ch/fileadmin/smw/images/SMW-13902-Fig-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2270" cy="4572000"/>
                    </a:xfrm>
                    <a:prstGeom prst="rect">
                      <a:avLst/>
                    </a:prstGeom>
                    <a:noFill/>
                    <a:ln>
                      <a:noFill/>
                    </a:ln>
                  </pic:spPr>
                </pic:pic>
              </a:graphicData>
            </a:graphic>
          </wp:inline>
        </w:drawing>
      </w:r>
    </w:p>
    <w:p w14:paraId="273C83B7" w14:textId="77777777" w:rsidR="002B2458" w:rsidRPr="00BF66CB" w:rsidRDefault="002B2458" w:rsidP="002B2458">
      <w:pPr>
        <w:ind w:left="2832" w:firstLine="708"/>
        <w:jc w:val="both"/>
        <w:rPr>
          <w:rFonts w:cs="Arial"/>
          <w:lang w:val="en-US"/>
        </w:rPr>
      </w:pPr>
      <w:r w:rsidRPr="00BF66CB">
        <w:rPr>
          <w:rFonts w:cs="Arial"/>
          <w:lang w:val="en-US"/>
        </w:rPr>
        <w:t>(Agency for Healthcare research and quality, 2004)</w:t>
      </w:r>
    </w:p>
    <w:p w14:paraId="5BC75DDC" w14:textId="77777777" w:rsidR="001A59CF" w:rsidRPr="00BF66CB" w:rsidRDefault="001A59CF" w:rsidP="00782A20">
      <w:pPr>
        <w:ind w:left="4956" w:firstLine="708"/>
        <w:jc w:val="both"/>
        <w:rPr>
          <w:rFonts w:cs="Arial"/>
          <w:lang w:val="en-US"/>
        </w:rPr>
      </w:pPr>
    </w:p>
    <w:p w14:paraId="0A68A58E" w14:textId="77777777" w:rsidR="001A59CF" w:rsidRPr="00BF66CB" w:rsidRDefault="001A59CF" w:rsidP="00782A20">
      <w:pPr>
        <w:ind w:left="4956" w:firstLine="708"/>
        <w:jc w:val="both"/>
        <w:rPr>
          <w:rFonts w:cs="Arial"/>
          <w:lang w:val="en-US"/>
        </w:rPr>
      </w:pPr>
    </w:p>
    <w:p w14:paraId="6BA3E9E3" w14:textId="77777777" w:rsidR="001A59CF" w:rsidRPr="00BF66CB" w:rsidRDefault="001A59CF" w:rsidP="00782A20">
      <w:pPr>
        <w:ind w:left="4956" w:firstLine="708"/>
        <w:jc w:val="both"/>
        <w:rPr>
          <w:rFonts w:cs="Arial"/>
          <w:lang w:val="en-US"/>
        </w:rPr>
      </w:pPr>
    </w:p>
    <w:p w14:paraId="0A50973D" w14:textId="77777777" w:rsidR="001A59CF" w:rsidRPr="00BF66CB" w:rsidRDefault="001A59CF" w:rsidP="00782A20">
      <w:pPr>
        <w:ind w:left="4956" w:firstLine="708"/>
        <w:jc w:val="both"/>
        <w:rPr>
          <w:rFonts w:cs="Arial"/>
          <w:lang w:val="en-US"/>
        </w:rPr>
      </w:pPr>
    </w:p>
    <w:p w14:paraId="50C6B6AE" w14:textId="77777777" w:rsidR="001A59CF" w:rsidRPr="00BF66CB" w:rsidRDefault="001A59CF" w:rsidP="00782A20">
      <w:pPr>
        <w:jc w:val="both"/>
        <w:rPr>
          <w:rFonts w:cs="Arial"/>
          <w:lang w:val="en-US"/>
        </w:rPr>
      </w:pPr>
    </w:p>
    <w:p w14:paraId="725B21E6" w14:textId="77777777" w:rsidR="001A59CF" w:rsidRPr="00BF66CB" w:rsidRDefault="001A59CF" w:rsidP="00782A20">
      <w:pPr>
        <w:ind w:left="4956" w:firstLine="708"/>
        <w:jc w:val="both"/>
        <w:rPr>
          <w:rFonts w:cs="Arial"/>
          <w:lang w:val="en-US"/>
        </w:rPr>
      </w:pPr>
    </w:p>
    <w:p w14:paraId="2D307BF4" w14:textId="77777777" w:rsidR="001A59CF" w:rsidRPr="00BF66CB" w:rsidRDefault="001A59CF" w:rsidP="00782A20">
      <w:pPr>
        <w:ind w:left="4956" w:firstLine="708"/>
        <w:jc w:val="both"/>
        <w:rPr>
          <w:rFonts w:cs="Arial"/>
          <w:lang w:val="en-US"/>
        </w:rPr>
      </w:pPr>
    </w:p>
    <w:p w14:paraId="380FFBCF" w14:textId="77777777" w:rsidR="00B76C0A" w:rsidRPr="00BF66CB" w:rsidRDefault="00B76C0A" w:rsidP="00782A20">
      <w:pPr>
        <w:jc w:val="both"/>
        <w:rPr>
          <w:rFonts w:cs="Arial"/>
          <w:smallCaps/>
          <w:spacing w:val="5"/>
          <w:sz w:val="32"/>
          <w:szCs w:val="32"/>
          <w:lang w:val="en-US"/>
        </w:rPr>
      </w:pPr>
      <w:r w:rsidRPr="00BF66CB">
        <w:rPr>
          <w:rFonts w:cs="Arial"/>
          <w:lang w:val="en-US"/>
        </w:rPr>
        <w:br w:type="page"/>
      </w:r>
    </w:p>
    <w:p w14:paraId="583C0891" w14:textId="77777777" w:rsidR="001A59CF" w:rsidRPr="00BF66CB" w:rsidRDefault="001A59CF" w:rsidP="00BB4808">
      <w:pPr>
        <w:pStyle w:val="Kop2"/>
        <w:rPr>
          <w:rFonts w:cs="Arial"/>
        </w:rPr>
      </w:pPr>
      <w:bookmarkStart w:id="20" w:name="_Toc449882295"/>
      <w:r w:rsidRPr="00BF66CB">
        <w:rPr>
          <w:rFonts w:cs="Arial"/>
        </w:rPr>
        <w:lastRenderedPageBreak/>
        <w:t>Bijlage 2</w:t>
      </w:r>
      <w:bookmarkEnd w:id="20"/>
      <w:r w:rsidRPr="00BF66CB">
        <w:rPr>
          <w:rFonts w:cs="Arial"/>
        </w:rPr>
        <w:t xml:space="preserve"> </w:t>
      </w:r>
    </w:p>
    <w:p w14:paraId="122190C0" w14:textId="77777777" w:rsidR="001A59CF" w:rsidRPr="00BF66CB" w:rsidRDefault="00B431FE" w:rsidP="00782A20">
      <w:pPr>
        <w:jc w:val="both"/>
        <w:rPr>
          <w:rFonts w:cs="Arial"/>
        </w:rPr>
      </w:pPr>
      <w:r w:rsidRPr="00BF66CB">
        <w:rPr>
          <w:rStyle w:val="Kop2Char"/>
          <w:rFonts w:cs="Arial"/>
          <w:noProof/>
          <w:lang w:eastAsia="nl-BE"/>
        </w:rPr>
        <mc:AlternateContent>
          <mc:Choice Requires="wps">
            <w:drawing>
              <wp:anchor distT="0" distB="0" distL="114300" distR="114300" simplePos="0" relativeHeight="251656192" behindDoc="0" locked="0" layoutInCell="1" allowOverlap="1" wp14:anchorId="2E307645" wp14:editId="1435FE93">
                <wp:simplePos x="0" y="0"/>
                <wp:positionH relativeFrom="column">
                  <wp:posOffset>3648075</wp:posOffset>
                </wp:positionH>
                <wp:positionV relativeFrom="paragraph">
                  <wp:posOffset>255270</wp:posOffset>
                </wp:positionV>
                <wp:extent cx="2374265" cy="1233170"/>
                <wp:effectExtent l="0" t="0" r="19685" b="2413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3317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337C754B" w14:textId="77777777" w:rsidR="005B51D8" w:rsidRDefault="005B51D8" w:rsidP="001A59CF">
                            <w:r>
                              <w:t>STICKER PATIËNT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2E307645" id="_x0000_t202" coordsize="21600,21600" o:spt="202" path="m,l,21600r21600,l21600,xe">
                <v:stroke joinstyle="miter"/>
                <v:path gradientshapeok="t" o:connecttype="rect"/>
              </v:shapetype>
              <v:shape id="Tekstvak 2" o:spid="_x0000_s1040" type="#_x0000_t202" style="position:absolute;left:0;text-align:left;margin-left:287.25pt;margin-top:20.1pt;width:186.95pt;height:97.1pt;z-index:2516561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" fillcolor="window" strokecolor="windowText" strokeweight="2pt">
                <v:textbox>
                  <w:txbxContent>
                    <w:p w14:paraId="337C754B" w14:textId="77777777" w:rsidR="005B51D8" w:rsidRDefault="005B51D8" w:rsidP="001A59CF">
                      <w:r>
                        <w:t>STICKER PATIËNT</w:t>
                      </w:r>
                    </w:p>
                  </w:txbxContent>
                </v:textbox>
              </v:shape>
            </w:pict>
          </mc:Fallback>
        </mc:AlternateContent>
      </w:r>
    </w:p>
    <w:p w14:paraId="2CBAC2B5" w14:textId="77777777" w:rsidR="001A59CF" w:rsidRPr="00BF66CB" w:rsidRDefault="001A59CF" w:rsidP="00782A20">
      <w:pPr>
        <w:jc w:val="both"/>
        <w:rPr>
          <w:rFonts w:cs="Arial"/>
        </w:rPr>
      </w:pPr>
    </w:p>
    <w:p w14:paraId="13CC72FF" w14:textId="77777777" w:rsidR="001A59CF" w:rsidRPr="00BF66CB" w:rsidRDefault="001A59CF" w:rsidP="00782A20">
      <w:pPr>
        <w:jc w:val="both"/>
        <w:rPr>
          <w:rFonts w:cs="Arial"/>
        </w:rPr>
      </w:pPr>
    </w:p>
    <w:p w14:paraId="256460ED" w14:textId="77777777" w:rsidR="001A59CF" w:rsidRPr="00BF66CB" w:rsidRDefault="001A59CF" w:rsidP="00782A20">
      <w:pPr>
        <w:pBdr>
          <w:bottom w:val="single" w:sz="4" w:space="1" w:color="auto"/>
        </w:pBdr>
        <w:spacing w:line="240" w:lineRule="auto"/>
        <w:contextualSpacing/>
        <w:jc w:val="both"/>
        <w:rPr>
          <w:rFonts w:eastAsia="Times New Roman" w:cs="Arial"/>
          <w:spacing w:val="5"/>
          <w:sz w:val="52"/>
          <w:szCs w:val="52"/>
        </w:rPr>
      </w:pPr>
    </w:p>
    <w:p w14:paraId="16E73818" w14:textId="77777777" w:rsidR="001A59CF" w:rsidRPr="00BF66CB" w:rsidRDefault="001A59CF" w:rsidP="00782A20">
      <w:pPr>
        <w:pBdr>
          <w:bottom w:val="single" w:sz="4" w:space="1" w:color="auto"/>
        </w:pBdr>
        <w:spacing w:line="240" w:lineRule="auto"/>
        <w:contextualSpacing/>
        <w:jc w:val="both"/>
        <w:rPr>
          <w:rFonts w:eastAsia="Times New Roman" w:cs="Arial"/>
          <w:spacing w:val="5"/>
          <w:sz w:val="52"/>
          <w:szCs w:val="52"/>
        </w:rPr>
      </w:pPr>
      <w:r w:rsidRPr="00BF66CB">
        <w:rPr>
          <w:rFonts w:eastAsia="Times New Roman" w:cs="Arial"/>
          <w:spacing w:val="5"/>
          <w:sz w:val="52"/>
          <w:szCs w:val="52"/>
        </w:rPr>
        <w:t>Scoreformulier: Syncope</w:t>
      </w:r>
    </w:p>
    <w:p w14:paraId="3F5FBBF2" w14:textId="77777777" w:rsidR="001A59CF" w:rsidRPr="00BF66CB" w:rsidRDefault="001A59CF" w:rsidP="00782A20">
      <w:pPr>
        <w:spacing w:before="100" w:beforeAutospacing="1" w:after="100" w:afterAutospacing="1" w:line="240" w:lineRule="auto"/>
        <w:jc w:val="both"/>
        <w:rPr>
          <w:rFonts w:eastAsia="Times New Roman" w:cs="Arial"/>
          <w:color w:val="000000"/>
          <w:sz w:val="32"/>
          <w:szCs w:val="27"/>
          <w:lang w:eastAsia="nl-BE"/>
        </w:rPr>
      </w:pPr>
      <w:r w:rsidRPr="00BF66CB">
        <w:rPr>
          <w:rFonts w:eastAsia="Times New Roman" w:cs="Arial"/>
          <w:color w:val="000000"/>
          <w:sz w:val="32"/>
          <w:szCs w:val="27"/>
          <w:lang w:eastAsia="nl-BE"/>
        </w:rPr>
        <w:t>1) Heeft de patiënt een familielid met een plotse dood onder de 40jaar?</w:t>
      </w:r>
    </w:p>
    <w:tbl>
      <w:tblPr>
        <w:tblStyle w:val="Tabelraster1"/>
        <w:tblW w:w="0" w:type="auto"/>
        <w:tblLook w:val="04A0" w:firstRow="1" w:lastRow="0" w:firstColumn="1" w:lastColumn="0" w:noHBand="0" w:noVBand="1"/>
      </w:tblPr>
      <w:tblGrid>
        <w:gridCol w:w="4606"/>
        <w:gridCol w:w="4606"/>
      </w:tblGrid>
      <w:tr w:rsidR="001A59CF" w:rsidRPr="00BF66CB" w14:paraId="0E07D0DB" w14:textId="77777777" w:rsidTr="008B2B49">
        <w:tc>
          <w:tcPr>
            <w:tcW w:w="4606" w:type="dxa"/>
          </w:tcPr>
          <w:p w14:paraId="56BA1AD7" w14:textId="77777777" w:rsidR="001A59CF" w:rsidRPr="00BF66CB" w:rsidRDefault="001A59CF" w:rsidP="00782A20">
            <w:pPr>
              <w:spacing w:before="100" w:beforeAutospacing="1" w:after="100" w:afterAutospacing="1"/>
              <w:jc w:val="both"/>
              <w:rPr>
                <w:rFonts w:eastAsia="Times New Roman" w:cs="Arial"/>
                <w:color w:val="000000"/>
                <w:sz w:val="32"/>
                <w:szCs w:val="27"/>
                <w:lang w:eastAsia="nl-BE"/>
              </w:rPr>
            </w:pPr>
            <w:r w:rsidRPr="00BF66CB">
              <w:rPr>
                <w:rFonts w:eastAsia="Times New Roman" w:cs="Arial"/>
                <w:color w:val="000000"/>
                <w:sz w:val="32"/>
                <w:szCs w:val="27"/>
                <w:lang w:eastAsia="nl-BE"/>
              </w:rPr>
              <w:t>JA</w:t>
            </w:r>
          </w:p>
        </w:tc>
        <w:tc>
          <w:tcPr>
            <w:tcW w:w="4606" w:type="dxa"/>
          </w:tcPr>
          <w:p w14:paraId="3CA48179" w14:textId="77777777" w:rsidR="001A59CF" w:rsidRPr="00BF66CB" w:rsidRDefault="001A59CF" w:rsidP="00782A20">
            <w:pPr>
              <w:spacing w:before="100" w:beforeAutospacing="1" w:after="100" w:afterAutospacing="1"/>
              <w:jc w:val="both"/>
              <w:rPr>
                <w:rFonts w:eastAsia="Times New Roman" w:cs="Arial"/>
                <w:color w:val="000000"/>
                <w:sz w:val="32"/>
                <w:szCs w:val="27"/>
                <w:lang w:eastAsia="nl-BE"/>
              </w:rPr>
            </w:pPr>
            <w:r w:rsidRPr="00BF66CB">
              <w:rPr>
                <w:rFonts w:eastAsia="Times New Roman" w:cs="Arial"/>
                <w:color w:val="000000"/>
                <w:sz w:val="32"/>
                <w:szCs w:val="27"/>
                <w:lang w:eastAsia="nl-BE"/>
              </w:rPr>
              <w:t>NEE</w:t>
            </w:r>
          </w:p>
        </w:tc>
      </w:tr>
    </w:tbl>
    <w:p w14:paraId="5CE4297D" w14:textId="77777777" w:rsidR="001A59CF" w:rsidRPr="00BF66CB" w:rsidRDefault="001A59CF" w:rsidP="00782A20">
      <w:pPr>
        <w:spacing w:before="100" w:beforeAutospacing="1" w:after="100" w:afterAutospacing="1" w:line="240" w:lineRule="auto"/>
        <w:jc w:val="both"/>
        <w:rPr>
          <w:rFonts w:eastAsia="Times New Roman" w:cs="Arial"/>
          <w:color w:val="000000"/>
          <w:sz w:val="32"/>
          <w:szCs w:val="27"/>
          <w:lang w:eastAsia="nl-BE"/>
        </w:rPr>
      </w:pPr>
      <w:r w:rsidRPr="00BF66CB">
        <w:rPr>
          <w:rFonts w:eastAsia="Times New Roman" w:cs="Arial"/>
          <w:color w:val="000000"/>
          <w:sz w:val="32"/>
          <w:szCs w:val="27"/>
          <w:lang w:eastAsia="nl-BE"/>
        </w:rPr>
        <w:t>2) Heeft de patiënt een cardiale voorgeschiedenis?</w:t>
      </w:r>
    </w:p>
    <w:tbl>
      <w:tblPr>
        <w:tblStyle w:val="Tabelraster1"/>
        <w:tblW w:w="0" w:type="auto"/>
        <w:tblLook w:val="04A0" w:firstRow="1" w:lastRow="0" w:firstColumn="1" w:lastColumn="0" w:noHBand="0" w:noVBand="1"/>
      </w:tblPr>
      <w:tblGrid>
        <w:gridCol w:w="4606"/>
        <w:gridCol w:w="4606"/>
      </w:tblGrid>
      <w:tr w:rsidR="001A59CF" w:rsidRPr="00BF66CB" w14:paraId="1DDD3422" w14:textId="77777777" w:rsidTr="008B2B49">
        <w:tc>
          <w:tcPr>
            <w:tcW w:w="4606" w:type="dxa"/>
          </w:tcPr>
          <w:p w14:paraId="381888A3" w14:textId="77777777" w:rsidR="001A59CF" w:rsidRPr="00BF66CB" w:rsidRDefault="001A59CF" w:rsidP="00782A20">
            <w:pPr>
              <w:spacing w:before="100" w:beforeAutospacing="1" w:after="100" w:afterAutospacing="1"/>
              <w:jc w:val="both"/>
              <w:rPr>
                <w:rFonts w:eastAsia="Times New Roman" w:cs="Arial"/>
                <w:color w:val="000000"/>
                <w:sz w:val="32"/>
                <w:szCs w:val="27"/>
                <w:lang w:eastAsia="nl-BE"/>
              </w:rPr>
            </w:pPr>
            <w:r w:rsidRPr="00BF66CB">
              <w:rPr>
                <w:rFonts w:eastAsia="Times New Roman" w:cs="Arial"/>
                <w:color w:val="000000"/>
                <w:sz w:val="32"/>
                <w:szCs w:val="27"/>
                <w:lang w:eastAsia="nl-BE"/>
              </w:rPr>
              <w:t>JA</w:t>
            </w:r>
          </w:p>
        </w:tc>
        <w:tc>
          <w:tcPr>
            <w:tcW w:w="4606" w:type="dxa"/>
          </w:tcPr>
          <w:p w14:paraId="203EA218" w14:textId="77777777" w:rsidR="001A59CF" w:rsidRPr="00BF66CB" w:rsidRDefault="001A59CF" w:rsidP="00782A20">
            <w:pPr>
              <w:spacing w:before="100" w:beforeAutospacing="1" w:after="100" w:afterAutospacing="1"/>
              <w:jc w:val="both"/>
              <w:rPr>
                <w:rFonts w:eastAsia="Times New Roman" w:cs="Arial"/>
                <w:color w:val="000000"/>
                <w:sz w:val="32"/>
                <w:szCs w:val="27"/>
                <w:lang w:eastAsia="nl-BE"/>
              </w:rPr>
            </w:pPr>
            <w:r w:rsidRPr="00BF66CB">
              <w:rPr>
                <w:rFonts w:eastAsia="Times New Roman" w:cs="Arial"/>
                <w:color w:val="000000"/>
                <w:sz w:val="32"/>
                <w:szCs w:val="27"/>
                <w:lang w:eastAsia="nl-BE"/>
              </w:rPr>
              <w:t>NEE</w:t>
            </w:r>
          </w:p>
        </w:tc>
      </w:tr>
    </w:tbl>
    <w:p w14:paraId="4A25C5C8" w14:textId="77777777" w:rsidR="001A59CF" w:rsidRPr="00BF66CB" w:rsidRDefault="001A59CF" w:rsidP="00782A20">
      <w:pPr>
        <w:spacing w:before="100" w:beforeAutospacing="1" w:after="100" w:afterAutospacing="1" w:line="240" w:lineRule="auto"/>
        <w:jc w:val="both"/>
        <w:rPr>
          <w:rFonts w:eastAsia="Times New Roman" w:cs="Arial"/>
          <w:color w:val="000000"/>
          <w:sz w:val="32"/>
          <w:szCs w:val="27"/>
          <w:lang w:eastAsia="nl-BE"/>
        </w:rPr>
      </w:pPr>
      <w:r w:rsidRPr="00BF66CB">
        <w:rPr>
          <w:rFonts w:eastAsia="Times New Roman" w:cs="Arial"/>
          <w:color w:val="000000"/>
          <w:sz w:val="32"/>
          <w:szCs w:val="27"/>
          <w:lang w:eastAsia="nl-BE"/>
        </w:rPr>
        <w:t>3) Heeft de patiënt palpitaties gehad?</w:t>
      </w:r>
    </w:p>
    <w:tbl>
      <w:tblPr>
        <w:tblStyle w:val="Tabelraster1"/>
        <w:tblW w:w="0" w:type="auto"/>
        <w:tblLook w:val="04A0" w:firstRow="1" w:lastRow="0" w:firstColumn="1" w:lastColumn="0" w:noHBand="0" w:noVBand="1"/>
      </w:tblPr>
      <w:tblGrid>
        <w:gridCol w:w="4606"/>
        <w:gridCol w:w="4606"/>
      </w:tblGrid>
      <w:tr w:rsidR="001A59CF" w:rsidRPr="00BF66CB" w14:paraId="5C5B1626" w14:textId="77777777" w:rsidTr="008B2B49">
        <w:tc>
          <w:tcPr>
            <w:tcW w:w="4606" w:type="dxa"/>
          </w:tcPr>
          <w:p w14:paraId="262163CC" w14:textId="77777777" w:rsidR="001A59CF" w:rsidRPr="00BF66CB" w:rsidRDefault="001A59CF" w:rsidP="00782A20">
            <w:pPr>
              <w:spacing w:before="100" w:beforeAutospacing="1" w:after="100" w:afterAutospacing="1"/>
              <w:jc w:val="both"/>
              <w:rPr>
                <w:rFonts w:eastAsia="Times New Roman" w:cs="Arial"/>
                <w:color w:val="000000"/>
                <w:sz w:val="32"/>
                <w:szCs w:val="27"/>
                <w:lang w:eastAsia="nl-BE"/>
              </w:rPr>
            </w:pPr>
            <w:r w:rsidRPr="00BF66CB">
              <w:rPr>
                <w:rFonts w:eastAsia="Times New Roman" w:cs="Arial"/>
                <w:color w:val="000000"/>
                <w:sz w:val="32"/>
                <w:szCs w:val="27"/>
                <w:lang w:eastAsia="nl-BE"/>
              </w:rPr>
              <w:t>JA</w:t>
            </w:r>
          </w:p>
        </w:tc>
        <w:tc>
          <w:tcPr>
            <w:tcW w:w="4606" w:type="dxa"/>
          </w:tcPr>
          <w:p w14:paraId="69FE504A" w14:textId="77777777" w:rsidR="001A59CF" w:rsidRPr="00BF66CB" w:rsidRDefault="001A59CF" w:rsidP="00782A20">
            <w:pPr>
              <w:spacing w:before="100" w:beforeAutospacing="1" w:after="100" w:afterAutospacing="1"/>
              <w:jc w:val="both"/>
              <w:rPr>
                <w:rFonts w:eastAsia="Times New Roman" w:cs="Arial"/>
                <w:color w:val="000000"/>
                <w:sz w:val="32"/>
                <w:szCs w:val="27"/>
                <w:lang w:eastAsia="nl-BE"/>
              </w:rPr>
            </w:pPr>
            <w:r w:rsidRPr="00BF66CB">
              <w:rPr>
                <w:rFonts w:eastAsia="Times New Roman" w:cs="Arial"/>
                <w:color w:val="000000"/>
                <w:sz w:val="32"/>
                <w:szCs w:val="27"/>
                <w:lang w:eastAsia="nl-BE"/>
              </w:rPr>
              <w:t>NEE</w:t>
            </w:r>
          </w:p>
        </w:tc>
      </w:tr>
    </w:tbl>
    <w:p w14:paraId="2D6DA5E5" w14:textId="77777777" w:rsidR="001A59CF" w:rsidRPr="00BF66CB" w:rsidRDefault="001A59CF" w:rsidP="00782A20">
      <w:pPr>
        <w:spacing w:before="100" w:beforeAutospacing="1" w:after="100" w:afterAutospacing="1" w:line="240" w:lineRule="auto"/>
        <w:jc w:val="both"/>
        <w:rPr>
          <w:rFonts w:eastAsia="Times New Roman" w:cs="Arial"/>
          <w:color w:val="000000"/>
          <w:sz w:val="32"/>
          <w:szCs w:val="27"/>
          <w:lang w:eastAsia="nl-BE"/>
        </w:rPr>
      </w:pPr>
      <w:r w:rsidRPr="00BF66CB">
        <w:rPr>
          <w:rFonts w:eastAsia="Times New Roman" w:cs="Arial"/>
          <w:color w:val="000000"/>
          <w:sz w:val="32"/>
          <w:szCs w:val="27"/>
          <w:lang w:eastAsia="nl-BE"/>
        </w:rPr>
        <w:t>4) Deed de patiënt de syncope al liggend of bij inspanning?</w:t>
      </w:r>
    </w:p>
    <w:tbl>
      <w:tblPr>
        <w:tblStyle w:val="Tabelraster1"/>
        <w:tblW w:w="0" w:type="auto"/>
        <w:tblLook w:val="04A0" w:firstRow="1" w:lastRow="0" w:firstColumn="1" w:lastColumn="0" w:noHBand="0" w:noVBand="1"/>
      </w:tblPr>
      <w:tblGrid>
        <w:gridCol w:w="4606"/>
        <w:gridCol w:w="4606"/>
      </w:tblGrid>
      <w:tr w:rsidR="001A59CF" w:rsidRPr="00BF66CB" w14:paraId="573AF044" w14:textId="77777777" w:rsidTr="008B2B49">
        <w:tc>
          <w:tcPr>
            <w:tcW w:w="4606" w:type="dxa"/>
          </w:tcPr>
          <w:p w14:paraId="6281FFDB" w14:textId="77777777" w:rsidR="001A59CF" w:rsidRPr="00BF66CB" w:rsidRDefault="001A59CF" w:rsidP="00782A20">
            <w:pPr>
              <w:spacing w:before="100" w:beforeAutospacing="1" w:after="100" w:afterAutospacing="1"/>
              <w:jc w:val="both"/>
              <w:rPr>
                <w:rFonts w:eastAsia="Times New Roman" w:cs="Arial"/>
                <w:color w:val="000000"/>
                <w:sz w:val="32"/>
                <w:szCs w:val="27"/>
                <w:lang w:eastAsia="nl-BE"/>
              </w:rPr>
            </w:pPr>
            <w:r w:rsidRPr="00BF66CB">
              <w:rPr>
                <w:rFonts w:eastAsia="Times New Roman" w:cs="Arial"/>
                <w:color w:val="000000"/>
                <w:sz w:val="32"/>
                <w:szCs w:val="27"/>
                <w:lang w:eastAsia="nl-BE"/>
              </w:rPr>
              <w:t>AL LIGGEND</w:t>
            </w:r>
          </w:p>
        </w:tc>
        <w:tc>
          <w:tcPr>
            <w:tcW w:w="4606" w:type="dxa"/>
          </w:tcPr>
          <w:p w14:paraId="30416135" w14:textId="77777777" w:rsidR="001A59CF" w:rsidRPr="00BF66CB" w:rsidRDefault="001A59CF" w:rsidP="00782A20">
            <w:pPr>
              <w:spacing w:before="100" w:beforeAutospacing="1" w:after="100" w:afterAutospacing="1"/>
              <w:jc w:val="both"/>
              <w:rPr>
                <w:rFonts w:eastAsia="Times New Roman" w:cs="Arial"/>
                <w:color w:val="000000"/>
                <w:sz w:val="32"/>
                <w:szCs w:val="27"/>
                <w:lang w:eastAsia="nl-BE"/>
              </w:rPr>
            </w:pPr>
            <w:r w:rsidRPr="00BF66CB">
              <w:rPr>
                <w:rFonts w:eastAsia="Times New Roman" w:cs="Arial"/>
                <w:color w:val="000000"/>
                <w:sz w:val="32"/>
                <w:szCs w:val="27"/>
                <w:lang w:eastAsia="nl-BE"/>
              </w:rPr>
              <w:t xml:space="preserve">Bij </w:t>
            </w:r>
            <w:r w:rsidR="005F2C6B" w:rsidRPr="00BF66CB">
              <w:rPr>
                <w:rFonts w:eastAsia="Times New Roman" w:cs="Arial"/>
                <w:color w:val="000000"/>
                <w:sz w:val="32"/>
                <w:szCs w:val="27"/>
                <w:lang w:eastAsia="nl-BE"/>
              </w:rPr>
              <w:t xml:space="preserve">FYSIEKE </w:t>
            </w:r>
            <w:r w:rsidRPr="00BF66CB">
              <w:rPr>
                <w:rFonts w:eastAsia="Times New Roman" w:cs="Arial"/>
                <w:color w:val="000000"/>
                <w:sz w:val="32"/>
                <w:szCs w:val="27"/>
                <w:lang w:eastAsia="nl-BE"/>
              </w:rPr>
              <w:t>INSPANNING</w:t>
            </w:r>
          </w:p>
        </w:tc>
      </w:tr>
    </w:tbl>
    <w:p w14:paraId="0B203B85" w14:textId="77777777" w:rsidR="001A59CF" w:rsidRPr="00BF66CB" w:rsidRDefault="001A59CF" w:rsidP="00782A20">
      <w:pPr>
        <w:jc w:val="both"/>
        <w:rPr>
          <w:rFonts w:eastAsia="Times New Roman" w:cs="Arial"/>
          <w:sz w:val="36"/>
          <w:szCs w:val="22"/>
        </w:rPr>
      </w:pPr>
    </w:p>
    <w:p w14:paraId="6E98167C" w14:textId="77777777" w:rsidR="001A59CF" w:rsidRPr="00BF66CB" w:rsidRDefault="001A59CF" w:rsidP="00782A20">
      <w:pPr>
        <w:spacing w:after="0"/>
        <w:jc w:val="both"/>
        <w:rPr>
          <w:rFonts w:eastAsia="Times New Roman" w:cs="Arial"/>
          <w:sz w:val="36"/>
          <w:szCs w:val="22"/>
        </w:rPr>
      </w:pPr>
      <w:r w:rsidRPr="00BF66CB">
        <w:rPr>
          <w:rFonts w:eastAsia="Times New Roman" w:cs="Arial"/>
          <w:sz w:val="36"/>
          <w:szCs w:val="22"/>
        </w:rPr>
        <w:sym w:font="Wingdings" w:char="F0E8"/>
      </w:r>
      <w:r w:rsidRPr="00BF66CB">
        <w:rPr>
          <w:rFonts w:eastAsia="Times New Roman" w:cs="Arial"/>
          <w:sz w:val="36"/>
          <w:szCs w:val="22"/>
        </w:rPr>
        <w:t xml:space="preserve">Toegekende ESI score = </w:t>
      </w:r>
    </w:p>
    <w:p w14:paraId="5BA38396" w14:textId="77777777" w:rsidR="001A59CF" w:rsidRPr="00BF66CB" w:rsidRDefault="001A59CF" w:rsidP="00782A20">
      <w:pPr>
        <w:spacing w:after="0"/>
        <w:jc w:val="both"/>
        <w:rPr>
          <w:rFonts w:eastAsia="Times New Roman" w:cs="Arial"/>
          <w:sz w:val="22"/>
          <w:szCs w:val="22"/>
        </w:rPr>
      </w:pPr>
    </w:p>
    <w:p w14:paraId="2AFC0B1A" w14:textId="77777777" w:rsidR="001A59CF" w:rsidRPr="00BF66CB" w:rsidRDefault="001A59CF" w:rsidP="00782A20">
      <w:pPr>
        <w:spacing w:after="0"/>
        <w:jc w:val="both"/>
        <w:rPr>
          <w:rFonts w:eastAsia="Times New Roman" w:cs="Arial"/>
          <w:sz w:val="22"/>
          <w:szCs w:val="22"/>
        </w:rPr>
      </w:pPr>
      <w:r w:rsidRPr="00BF66CB">
        <w:rPr>
          <w:rFonts w:eastAsia="Times New Roman" w:cs="Arial"/>
          <w:sz w:val="22"/>
          <w:szCs w:val="22"/>
        </w:rPr>
        <w:t xml:space="preserve">*gelieve te </w:t>
      </w:r>
      <w:r w:rsidRPr="00BF66CB">
        <w:rPr>
          <w:rFonts w:eastAsia="Times New Roman" w:cs="Arial"/>
          <w:b/>
          <w:sz w:val="24"/>
          <w:szCs w:val="22"/>
        </w:rPr>
        <w:t>omcirkelen</w:t>
      </w:r>
      <w:r w:rsidRPr="00BF66CB">
        <w:rPr>
          <w:rFonts w:eastAsia="Times New Roman" w:cs="Arial"/>
          <w:sz w:val="24"/>
          <w:szCs w:val="22"/>
        </w:rPr>
        <w:t xml:space="preserve"> </w:t>
      </w:r>
      <w:r w:rsidRPr="00BF66CB">
        <w:rPr>
          <w:rFonts w:eastAsia="Times New Roman" w:cs="Arial"/>
          <w:sz w:val="22"/>
          <w:szCs w:val="22"/>
        </w:rPr>
        <w:t>wat past.</w:t>
      </w:r>
    </w:p>
    <w:p w14:paraId="2242B6B8" w14:textId="77777777" w:rsidR="001A59CF" w:rsidRPr="00BF66CB" w:rsidRDefault="001A59CF" w:rsidP="00782A20">
      <w:pPr>
        <w:spacing w:after="0"/>
        <w:jc w:val="both"/>
        <w:rPr>
          <w:rFonts w:eastAsia="Times New Roman" w:cs="Arial"/>
          <w:sz w:val="22"/>
          <w:szCs w:val="22"/>
        </w:rPr>
      </w:pPr>
      <w:r w:rsidRPr="00BF66CB">
        <w:rPr>
          <w:rFonts w:eastAsia="Times New Roman" w:cs="Arial"/>
          <w:sz w:val="22"/>
          <w:szCs w:val="22"/>
        </w:rPr>
        <w:t>*gelieve alle vragen te beantwoorden.</w:t>
      </w:r>
    </w:p>
    <w:p w14:paraId="74687540" w14:textId="77777777" w:rsidR="001A59CF" w:rsidRPr="00BF66CB" w:rsidRDefault="001A59CF" w:rsidP="00782A20">
      <w:pPr>
        <w:spacing w:after="0"/>
        <w:jc w:val="both"/>
        <w:rPr>
          <w:rFonts w:eastAsia="Times New Roman" w:cs="Arial"/>
          <w:sz w:val="22"/>
          <w:szCs w:val="22"/>
        </w:rPr>
      </w:pPr>
    </w:p>
    <w:p w14:paraId="1B33568D" w14:textId="3329D771" w:rsidR="00784D50" w:rsidRPr="00BF66CB" w:rsidRDefault="001A59CF" w:rsidP="005B51D8">
      <w:pPr>
        <w:jc w:val="both"/>
        <w:rPr>
          <w:rFonts w:eastAsia="Times New Roman" w:cs="Arial"/>
          <w:sz w:val="36"/>
          <w:szCs w:val="22"/>
        </w:rPr>
      </w:pPr>
      <w:r w:rsidRPr="00BF66CB">
        <w:rPr>
          <w:rFonts w:eastAsia="Times New Roman" w:cs="Arial"/>
          <w:sz w:val="36"/>
          <w:szCs w:val="22"/>
        </w:rPr>
        <w:t xml:space="preserve">Wanneer het antwoord op 1 (of meerdere) vragen JA is moet een </w:t>
      </w:r>
      <w:r w:rsidRPr="00BF66CB">
        <w:rPr>
          <w:rFonts w:eastAsia="Times New Roman" w:cs="Arial"/>
          <w:b/>
          <w:sz w:val="36"/>
          <w:szCs w:val="22"/>
          <w:u w:val="single"/>
        </w:rPr>
        <w:t>ESI-score 2</w:t>
      </w:r>
      <w:r w:rsidRPr="00BF66CB">
        <w:rPr>
          <w:rFonts w:eastAsia="Times New Roman" w:cs="Arial"/>
          <w:sz w:val="36"/>
          <w:szCs w:val="22"/>
        </w:rPr>
        <w:t xml:space="preserve"> worden toegekend.</w:t>
      </w:r>
    </w:p>
    <w:p w14:paraId="1B8C0F08" w14:textId="77777777" w:rsidR="00B76C0A" w:rsidRPr="00BF66CB" w:rsidRDefault="00B76C0A" w:rsidP="00782A20">
      <w:pPr>
        <w:pStyle w:val="Kop2"/>
        <w:jc w:val="both"/>
        <w:rPr>
          <w:rFonts w:cs="Arial"/>
        </w:rPr>
      </w:pPr>
      <w:bookmarkStart w:id="21" w:name="_Toc449882296"/>
      <w:r w:rsidRPr="00BF66CB">
        <w:rPr>
          <w:rFonts w:cs="Arial"/>
        </w:rPr>
        <w:lastRenderedPageBreak/>
        <w:t>Bijlage 3</w:t>
      </w:r>
      <w:bookmarkEnd w:id="21"/>
    </w:p>
    <w:p w14:paraId="67295509" w14:textId="77777777" w:rsidR="00B431FE" w:rsidRPr="00BF66CB" w:rsidRDefault="00B431FE" w:rsidP="00782A20">
      <w:pPr>
        <w:pBdr>
          <w:bottom w:val="single" w:sz="4" w:space="1" w:color="auto"/>
        </w:pBdr>
        <w:spacing w:line="240" w:lineRule="auto"/>
        <w:contextualSpacing/>
        <w:jc w:val="both"/>
        <w:rPr>
          <w:rFonts w:eastAsia="Times New Roman" w:cs="Arial"/>
          <w:spacing w:val="5"/>
          <w:sz w:val="52"/>
          <w:szCs w:val="52"/>
        </w:rPr>
      </w:pPr>
      <w:r w:rsidRPr="00BF66CB">
        <w:rPr>
          <w:rFonts w:eastAsia="Times New Roman" w:cs="Arial"/>
          <w:spacing w:val="5"/>
          <w:sz w:val="52"/>
          <w:szCs w:val="52"/>
        </w:rPr>
        <w:t>Sjabloon patiënten opvolging</w:t>
      </w:r>
    </w:p>
    <w:tbl>
      <w:tblPr>
        <w:tblStyle w:val="Tabelraster"/>
        <w:tblW w:w="0" w:type="auto"/>
        <w:tblLook w:val="04A0" w:firstRow="1" w:lastRow="0" w:firstColumn="1" w:lastColumn="0" w:noHBand="0" w:noVBand="1"/>
      </w:tblPr>
      <w:tblGrid>
        <w:gridCol w:w="3085"/>
        <w:gridCol w:w="3063"/>
        <w:gridCol w:w="3064"/>
      </w:tblGrid>
      <w:tr w:rsidR="00B431FE" w:rsidRPr="00BF66CB" w14:paraId="2C4C5EC1" w14:textId="77777777" w:rsidTr="00216D83">
        <w:tc>
          <w:tcPr>
            <w:tcW w:w="3085" w:type="dxa"/>
          </w:tcPr>
          <w:p w14:paraId="37B01DC6" w14:textId="77777777" w:rsidR="00B431FE" w:rsidRPr="00BF66CB" w:rsidRDefault="00B431FE" w:rsidP="00782A20">
            <w:pPr>
              <w:jc w:val="both"/>
              <w:rPr>
                <w:rFonts w:cs="Arial"/>
                <w:sz w:val="32"/>
              </w:rPr>
            </w:pPr>
            <w:r w:rsidRPr="00BF66CB">
              <w:rPr>
                <w:rFonts w:cs="Arial"/>
                <w:sz w:val="32"/>
              </w:rPr>
              <w:t>Leeftijd patiënt</w:t>
            </w:r>
          </w:p>
        </w:tc>
        <w:tc>
          <w:tcPr>
            <w:tcW w:w="6127" w:type="dxa"/>
            <w:gridSpan w:val="2"/>
          </w:tcPr>
          <w:p w14:paraId="7A731728" w14:textId="77777777" w:rsidR="00B431FE" w:rsidRPr="00BF66CB" w:rsidRDefault="00B431FE" w:rsidP="00782A20">
            <w:pPr>
              <w:jc w:val="both"/>
              <w:rPr>
                <w:rFonts w:cs="Arial"/>
                <w:sz w:val="32"/>
              </w:rPr>
            </w:pPr>
            <w:r w:rsidRPr="00BF66CB">
              <w:rPr>
                <w:rFonts w:cs="Arial"/>
                <w:sz w:val="32"/>
              </w:rPr>
              <w:t xml:space="preserve">                     Jaar</w:t>
            </w:r>
          </w:p>
        </w:tc>
      </w:tr>
      <w:tr w:rsidR="00B431FE" w:rsidRPr="00BF66CB" w14:paraId="7AF53362" w14:textId="77777777" w:rsidTr="00216D83">
        <w:tc>
          <w:tcPr>
            <w:tcW w:w="3085" w:type="dxa"/>
          </w:tcPr>
          <w:p w14:paraId="08DBEA75" w14:textId="77777777" w:rsidR="00B431FE" w:rsidRPr="00BF66CB" w:rsidRDefault="00B431FE" w:rsidP="00782A20">
            <w:pPr>
              <w:jc w:val="both"/>
              <w:rPr>
                <w:rFonts w:cs="Arial"/>
                <w:sz w:val="32"/>
              </w:rPr>
            </w:pPr>
            <w:r w:rsidRPr="00BF66CB">
              <w:rPr>
                <w:rFonts w:cs="Arial"/>
                <w:sz w:val="32"/>
              </w:rPr>
              <w:t>Geslacht patiënt</w:t>
            </w:r>
          </w:p>
        </w:tc>
        <w:tc>
          <w:tcPr>
            <w:tcW w:w="3063" w:type="dxa"/>
          </w:tcPr>
          <w:p w14:paraId="77BE43E5" w14:textId="77777777" w:rsidR="00B431FE" w:rsidRPr="00BF66CB" w:rsidRDefault="00B431FE" w:rsidP="00782A20">
            <w:pPr>
              <w:jc w:val="both"/>
              <w:rPr>
                <w:rFonts w:cs="Arial"/>
                <w:sz w:val="32"/>
              </w:rPr>
            </w:pPr>
            <w:r w:rsidRPr="00BF66CB">
              <w:rPr>
                <w:rFonts w:cs="Arial"/>
                <w:sz w:val="32"/>
              </w:rPr>
              <w:t>MAN</w:t>
            </w:r>
          </w:p>
        </w:tc>
        <w:tc>
          <w:tcPr>
            <w:tcW w:w="3064" w:type="dxa"/>
          </w:tcPr>
          <w:p w14:paraId="593FADA3" w14:textId="77777777" w:rsidR="00B431FE" w:rsidRPr="00BF66CB" w:rsidRDefault="00B431FE" w:rsidP="00782A20">
            <w:pPr>
              <w:jc w:val="both"/>
              <w:rPr>
                <w:rFonts w:cs="Arial"/>
                <w:sz w:val="32"/>
              </w:rPr>
            </w:pPr>
            <w:r w:rsidRPr="00BF66CB">
              <w:rPr>
                <w:rFonts w:cs="Arial"/>
                <w:sz w:val="32"/>
              </w:rPr>
              <w:t>VROUW</w:t>
            </w:r>
          </w:p>
        </w:tc>
      </w:tr>
      <w:tr w:rsidR="00B431FE" w:rsidRPr="00BF66CB" w14:paraId="2474A030" w14:textId="77777777" w:rsidTr="00216D83">
        <w:tc>
          <w:tcPr>
            <w:tcW w:w="3085" w:type="dxa"/>
          </w:tcPr>
          <w:p w14:paraId="2BC12965" w14:textId="77777777" w:rsidR="00B431FE" w:rsidRPr="00BF66CB" w:rsidRDefault="00B431FE" w:rsidP="00782A20">
            <w:pPr>
              <w:jc w:val="both"/>
              <w:rPr>
                <w:rFonts w:cs="Arial"/>
                <w:sz w:val="32"/>
              </w:rPr>
            </w:pPr>
            <w:r w:rsidRPr="00BF66CB">
              <w:rPr>
                <w:rFonts w:cs="Arial"/>
                <w:sz w:val="32"/>
              </w:rPr>
              <w:t>Opgenomen op afdeling</w:t>
            </w:r>
          </w:p>
        </w:tc>
        <w:tc>
          <w:tcPr>
            <w:tcW w:w="6127" w:type="dxa"/>
            <w:gridSpan w:val="2"/>
          </w:tcPr>
          <w:p w14:paraId="2C5DC5A9" w14:textId="77777777" w:rsidR="00B431FE" w:rsidRPr="00BF66CB" w:rsidRDefault="00B431FE" w:rsidP="00782A20">
            <w:pPr>
              <w:jc w:val="both"/>
              <w:rPr>
                <w:rFonts w:cs="Arial"/>
                <w:sz w:val="32"/>
              </w:rPr>
            </w:pPr>
            <w:r w:rsidRPr="00BF66CB">
              <w:rPr>
                <w:rFonts w:cs="Arial"/>
                <w:sz w:val="32"/>
              </w:rPr>
              <w:t>E            :</w:t>
            </w:r>
          </w:p>
        </w:tc>
      </w:tr>
      <w:tr w:rsidR="00B431FE" w:rsidRPr="00BF66CB" w14:paraId="7FBC66B6" w14:textId="77777777" w:rsidTr="00216D83">
        <w:tc>
          <w:tcPr>
            <w:tcW w:w="3085" w:type="dxa"/>
          </w:tcPr>
          <w:p w14:paraId="29322955" w14:textId="77777777" w:rsidR="00B431FE" w:rsidRPr="00BF66CB" w:rsidRDefault="00B431FE" w:rsidP="00782A20">
            <w:pPr>
              <w:jc w:val="both"/>
              <w:rPr>
                <w:rFonts w:cs="Arial"/>
                <w:sz w:val="32"/>
              </w:rPr>
            </w:pPr>
            <w:r w:rsidRPr="00BF66CB">
              <w:rPr>
                <w:rFonts w:cs="Arial"/>
                <w:sz w:val="32"/>
              </w:rPr>
              <w:t>Diagnose:</w:t>
            </w:r>
          </w:p>
        </w:tc>
        <w:tc>
          <w:tcPr>
            <w:tcW w:w="6127" w:type="dxa"/>
            <w:gridSpan w:val="2"/>
          </w:tcPr>
          <w:p w14:paraId="046857D5" w14:textId="77777777" w:rsidR="00B431FE" w:rsidRPr="00BF66CB" w:rsidRDefault="00B431FE" w:rsidP="00782A20">
            <w:pPr>
              <w:jc w:val="both"/>
              <w:rPr>
                <w:rFonts w:cs="Arial"/>
                <w:sz w:val="32"/>
              </w:rPr>
            </w:pPr>
          </w:p>
          <w:p w14:paraId="31FE3177" w14:textId="77777777" w:rsidR="00B431FE" w:rsidRPr="00BF66CB" w:rsidRDefault="00B431FE" w:rsidP="00782A20">
            <w:pPr>
              <w:jc w:val="both"/>
              <w:rPr>
                <w:rFonts w:cs="Arial"/>
                <w:sz w:val="32"/>
              </w:rPr>
            </w:pPr>
          </w:p>
        </w:tc>
      </w:tr>
      <w:tr w:rsidR="00B431FE" w:rsidRPr="00BF66CB" w14:paraId="079A5D12" w14:textId="77777777" w:rsidTr="00216D83">
        <w:tc>
          <w:tcPr>
            <w:tcW w:w="3085" w:type="dxa"/>
          </w:tcPr>
          <w:p w14:paraId="79BD5511" w14:textId="77777777" w:rsidR="00B431FE" w:rsidRPr="00BF66CB" w:rsidRDefault="00B431FE" w:rsidP="00782A20">
            <w:pPr>
              <w:jc w:val="both"/>
              <w:rPr>
                <w:rFonts w:cs="Arial"/>
                <w:sz w:val="32"/>
              </w:rPr>
            </w:pPr>
            <w:r w:rsidRPr="00BF66CB">
              <w:rPr>
                <w:rFonts w:cs="Arial"/>
                <w:sz w:val="32"/>
              </w:rPr>
              <w:t>Complicaties:</w:t>
            </w:r>
          </w:p>
        </w:tc>
        <w:tc>
          <w:tcPr>
            <w:tcW w:w="6127" w:type="dxa"/>
            <w:gridSpan w:val="2"/>
          </w:tcPr>
          <w:p w14:paraId="6F755E3D" w14:textId="77777777" w:rsidR="00B431FE" w:rsidRPr="00BF66CB" w:rsidRDefault="00B431FE" w:rsidP="00782A20">
            <w:pPr>
              <w:jc w:val="both"/>
              <w:rPr>
                <w:rFonts w:cs="Arial"/>
                <w:sz w:val="32"/>
              </w:rPr>
            </w:pPr>
          </w:p>
          <w:p w14:paraId="04AD4E1D" w14:textId="77777777" w:rsidR="00B431FE" w:rsidRPr="00BF66CB" w:rsidRDefault="00B431FE" w:rsidP="00782A20">
            <w:pPr>
              <w:jc w:val="both"/>
              <w:rPr>
                <w:rFonts w:cs="Arial"/>
                <w:sz w:val="32"/>
              </w:rPr>
            </w:pPr>
          </w:p>
        </w:tc>
      </w:tr>
      <w:tr w:rsidR="00B431FE" w:rsidRPr="00BF66CB" w14:paraId="473601CB" w14:textId="77777777" w:rsidTr="00216D83">
        <w:tc>
          <w:tcPr>
            <w:tcW w:w="3085" w:type="dxa"/>
          </w:tcPr>
          <w:p w14:paraId="47F1274C" w14:textId="77777777" w:rsidR="00B431FE" w:rsidRPr="00BF66CB" w:rsidRDefault="00B431FE" w:rsidP="00782A20">
            <w:pPr>
              <w:jc w:val="both"/>
              <w:rPr>
                <w:rFonts w:cs="Arial"/>
                <w:sz w:val="32"/>
              </w:rPr>
            </w:pPr>
            <w:r w:rsidRPr="00BF66CB">
              <w:rPr>
                <w:rFonts w:cs="Arial"/>
                <w:sz w:val="32"/>
              </w:rPr>
              <w:t>Andere opmerkingen:</w:t>
            </w:r>
          </w:p>
        </w:tc>
        <w:tc>
          <w:tcPr>
            <w:tcW w:w="6127" w:type="dxa"/>
            <w:gridSpan w:val="2"/>
          </w:tcPr>
          <w:p w14:paraId="097D6B73" w14:textId="77777777" w:rsidR="00B431FE" w:rsidRPr="00BF66CB" w:rsidRDefault="00B431FE" w:rsidP="00782A20">
            <w:pPr>
              <w:jc w:val="both"/>
              <w:rPr>
                <w:rFonts w:cs="Arial"/>
                <w:sz w:val="32"/>
              </w:rPr>
            </w:pPr>
          </w:p>
          <w:p w14:paraId="2B8FD047" w14:textId="77777777" w:rsidR="00B431FE" w:rsidRPr="00BF66CB" w:rsidRDefault="00B431FE" w:rsidP="00782A20">
            <w:pPr>
              <w:jc w:val="both"/>
              <w:rPr>
                <w:rFonts w:cs="Arial"/>
                <w:sz w:val="32"/>
              </w:rPr>
            </w:pPr>
          </w:p>
        </w:tc>
      </w:tr>
    </w:tbl>
    <w:p w14:paraId="7DEFA5F4" w14:textId="77777777" w:rsidR="00B431FE" w:rsidRPr="00BF66CB" w:rsidRDefault="00B431FE" w:rsidP="00782A20">
      <w:pPr>
        <w:jc w:val="both"/>
        <w:rPr>
          <w:rFonts w:cs="Arial"/>
          <w:sz w:val="24"/>
        </w:rPr>
      </w:pPr>
    </w:p>
    <w:tbl>
      <w:tblPr>
        <w:tblStyle w:val="Tabelraster"/>
        <w:tblW w:w="0" w:type="auto"/>
        <w:tblLook w:val="04A0" w:firstRow="1" w:lastRow="0" w:firstColumn="1" w:lastColumn="0" w:noHBand="0" w:noVBand="1"/>
      </w:tblPr>
      <w:tblGrid>
        <w:gridCol w:w="4606"/>
        <w:gridCol w:w="4606"/>
      </w:tblGrid>
      <w:tr w:rsidR="00B431FE" w:rsidRPr="00BF66CB" w14:paraId="404E8FCD" w14:textId="77777777" w:rsidTr="00216D83">
        <w:tc>
          <w:tcPr>
            <w:tcW w:w="9212" w:type="dxa"/>
            <w:gridSpan w:val="2"/>
          </w:tcPr>
          <w:p w14:paraId="6DBE8058" w14:textId="77777777" w:rsidR="00B431FE" w:rsidRPr="00BF66CB" w:rsidRDefault="00B431FE" w:rsidP="00782A20">
            <w:pPr>
              <w:jc w:val="both"/>
              <w:rPr>
                <w:rFonts w:cs="Arial"/>
                <w:sz w:val="24"/>
              </w:rPr>
            </w:pPr>
            <w:r w:rsidRPr="00BF66CB">
              <w:rPr>
                <w:rFonts w:cs="Arial"/>
                <w:sz w:val="32"/>
              </w:rPr>
              <w:t>Was het geven van een ESI 2 score nodig?</w:t>
            </w:r>
          </w:p>
        </w:tc>
      </w:tr>
      <w:tr w:rsidR="00B431FE" w:rsidRPr="00BF66CB" w14:paraId="331C1EC2" w14:textId="77777777" w:rsidTr="00216D83">
        <w:tc>
          <w:tcPr>
            <w:tcW w:w="4606" w:type="dxa"/>
          </w:tcPr>
          <w:p w14:paraId="20EF919A" w14:textId="77777777" w:rsidR="00B431FE" w:rsidRPr="00BF66CB" w:rsidRDefault="00B431FE" w:rsidP="00782A20">
            <w:pPr>
              <w:jc w:val="both"/>
              <w:rPr>
                <w:rFonts w:cs="Arial"/>
                <w:sz w:val="40"/>
              </w:rPr>
            </w:pPr>
            <w:r w:rsidRPr="00BF66CB">
              <w:rPr>
                <w:rFonts w:cs="Arial"/>
                <w:sz w:val="40"/>
              </w:rPr>
              <w:t>JA</w:t>
            </w:r>
          </w:p>
        </w:tc>
        <w:tc>
          <w:tcPr>
            <w:tcW w:w="4606" w:type="dxa"/>
          </w:tcPr>
          <w:p w14:paraId="21B18A87" w14:textId="77777777" w:rsidR="00B431FE" w:rsidRPr="00BF66CB" w:rsidRDefault="00B431FE" w:rsidP="00782A20">
            <w:pPr>
              <w:jc w:val="both"/>
              <w:rPr>
                <w:rFonts w:cs="Arial"/>
                <w:sz w:val="40"/>
              </w:rPr>
            </w:pPr>
            <w:r w:rsidRPr="00BF66CB">
              <w:rPr>
                <w:rFonts w:cs="Arial"/>
                <w:sz w:val="40"/>
              </w:rPr>
              <w:t>NEE</w:t>
            </w:r>
          </w:p>
        </w:tc>
      </w:tr>
    </w:tbl>
    <w:p w14:paraId="58D4B76A" w14:textId="77777777" w:rsidR="00B431FE" w:rsidRPr="00BF66CB" w:rsidRDefault="00B431FE" w:rsidP="00782A20">
      <w:pPr>
        <w:jc w:val="both"/>
        <w:rPr>
          <w:rFonts w:cs="Arial"/>
        </w:rPr>
      </w:pPr>
    </w:p>
    <w:p w14:paraId="738D4D86" w14:textId="77777777" w:rsidR="00B431FE" w:rsidRPr="00BF66CB" w:rsidRDefault="00B431FE" w:rsidP="00782A20">
      <w:pPr>
        <w:jc w:val="both"/>
        <w:rPr>
          <w:rFonts w:cs="Arial"/>
        </w:rPr>
      </w:pPr>
      <w:r w:rsidRPr="00BF66CB">
        <w:rPr>
          <w:rFonts w:cs="Arial"/>
        </w:rPr>
        <w:t>Volgende diagnoses worden gezien als gerechtvaardigd voor het toekennen van een ESI-score 2:</w:t>
      </w:r>
    </w:p>
    <w:p w14:paraId="0EE3FCBA" w14:textId="77777777" w:rsidR="00B431FE" w:rsidRPr="00BF66CB" w:rsidRDefault="00B431FE" w:rsidP="00782A20">
      <w:pPr>
        <w:pStyle w:val="Lijstalinea"/>
        <w:numPr>
          <w:ilvl w:val="0"/>
          <w:numId w:val="9"/>
        </w:numPr>
        <w:spacing w:before="0"/>
        <w:jc w:val="both"/>
        <w:rPr>
          <w:rFonts w:cs="Arial"/>
        </w:rPr>
      </w:pPr>
      <w:r w:rsidRPr="00BF66CB">
        <w:rPr>
          <w:rFonts w:cs="Arial"/>
        </w:rPr>
        <w:t>(Nieuw) Afwijkend ECG (hartritmestoornissen)</w:t>
      </w:r>
    </w:p>
    <w:p w14:paraId="5B63268A" w14:textId="77777777" w:rsidR="00B431FE" w:rsidRPr="00BF66CB" w:rsidRDefault="00B431FE" w:rsidP="00782A20">
      <w:pPr>
        <w:pStyle w:val="Lijstalinea"/>
        <w:numPr>
          <w:ilvl w:val="0"/>
          <w:numId w:val="9"/>
        </w:numPr>
        <w:spacing w:before="0"/>
        <w:jc w:val="both"/>
        <w:rPr>
          <w:rFonts w:cs="Arial"/>
        </w:rPr>
      </w:pPr>
      <w:r w:rsidRPr="00BF66CB">
        <w:rPr>
          <w:rFonts w:cs="Arial"/>
        </w:rPr>
        <w:t>Anemie (hemoglobine &lt; 7.5mmol/l)</w:t>
      </w:r>
    </w:p>
    <w:p w14:paraId="05CA541A" w14:textId="77777777" w:rsidR="00B431FE" w:rsidRPr="00BF66CB" w:rsidRDefault="00B431FE" w:rsidP="00782A20">
      <w:pPr>
        <w:pStyle w:val="Lijstalinea"/>
        <w:numPr>
          <w:ilvl w:val="0"/>
          <w:numId w:val="9"/>
        </w:numPr>
        <w:spacing w:before="0"/>
        <w:jc w:val="both"/>
        <w:rPr>
          <w:rFonts w:cs="Arial"/>
        </w:rPr>
      </w:pPr>
      <w:r w:rsidRPr="00BF66CB">
        <w:rPr>
          <w:rFonts w:cs="Arial"/>
        </w:rPr>
        <w:t>Aneurisma</w:t>
      </w:r>
    </w:p>
    <w:p w14:paraId="3E09265D" w14:textId="77777777" w:rsidR="00B431FE" w:rsidRPr="00BF66CB" w:rsidRDefault="00B431FE" w:rsidP="00782A20">
      <w:pPr>
        <w:pStyle w:val="Lijstalinea"/>
        <w:numPr>
          <w:ilvl w:val="0"/>
          <w:numId w:val="9"/>
        </w:numPr>
        <w:spacing w:before="0"/>
        <w:jc w:val="both"/>
        <w:rPr>
          <w:rFonts w:cs="Arial"/>
        </w:rPr>
      </w:pPr>
      <w:r w:rsidRPr="00BF66CB">
        <w:rPr>
          <w:rFonts w:cs="Arial"/>
        </w:rPr>
        <w:t>Cerebraal vasculair accident</w:t>
      </w:r>
    </w:p>
    <w:p w14:paraId="00118B1E" w14:textId="77777777" w:rsidR="00B431FE" w:rsidRPr="00BF66CB" w:rsidRDefault="00B431FE" w:rsidP="00782A20">
      <w:pPr>
        <w:pStyle w:val="Lijstalinea"/>
        <w:numPr>
          <w:ilvl w:val="0"/>
          <w:numId w:val="9"/>
        </w:numPr>
        <w:spacing w:before="0"/>
        <w:jc w:val="both"/>
        <w:rPr>
          <w:rFonts w:cs="Arial"/>
        </w:rPr>
      </w:pPr>
      <w:r w:rsidRPr="00BF66CB">
        <w:rPr>
          <w:rFonts w:cs="Arial"/>
        </w:rPr>
        <w:t>Cerebrale bloeding</w:t>
      </w:r>
    </w:p>
    <w:p w14:paraId="3C129C65" w14:textId="77777777" w:rsidR="00B431FE" w:rsidRPr="00BF66CB" w:rsidRDefault="00B431FE" w:rsidP="00782A20">
      <w:pPr>
        <w:pStyle w:val="Lijstalinea"/>
        <w:numPr>
          <w:ilvl w:val="0"/>
          <w:numId w:val="9"/>
        </w:numPr>
        <w:spacing w:before="0"/>
        <w:jc w:val="both"/>
        <w:rPr>
          <w:rFonts w:cs="Arial"/>
        </w:rPr>
      </w:pPr>
      <w:r w:rsidRPr="00BF66CB">
        <w:rPr>
          <w:rFonts w:cs="Arial"/>
        </w:rPr>
        <w:t>Myocard infarct</w:t>
      </w:r>
    </w:p>
    <w:p w14:paraId="3106A5C3" w14:textId="77777777" w:rsidR="00B431FE" w:rsidRPr="00BF66CB" w:rsidRDefault="00B431FE" w:rsidP="00782A20">
      <w:pPr>
        <w:pStyle w:val="Lijstalinea"/>
        <w:numPr>
          <w:ilvl w:val="0"/>
          <w:numId w:val="9"/>
        </w:numPr>
        <w:spacing w:before="0"/>
        <w:jc w:val="both"/>
        <w:rPr>
          <w:rFonts w:cs="Arial"/>
        </w:rPr>
      </w:pPr>
      <w:r w:rsidRPr="00BF66CB">
        <w:rPr>
          <w:rFonts w:cs="Arial"/>
        </w:rPr>
        <w:t>Nieuwe diagnose van een structurele hartafwijking</w:t>
      </w:r>
    </w:p>
    <w:p w14:paraId="6711ED7F" w14:textId="77777777" w:rsidR="00B431FE" w:rsidRPr="00BF66CB" w:rsidRDefault="00B431FE" w:rsidP="00782A20">
      <w:pPr>
        <w:pStyle w:val="Lijstalinea"/>
        <w:numPr>
          <w:ilvl w:val="0"/>
          <w:numId w:val="9"/>
        </w:numPr>
        <w:spacing w:before="0"/>
        <w:jc w:val="both"/>
        <w:rPr>
          <w:rFonts w:cs="Arial"/>
        </w:rPr>
      </w:pPr>
      <w:r w:rsidRPr="00BF66CB">
        <w:rPr>
          <w:rFonts w:cs="Arial"/>
        </w:rPr>
        <w:t>Nood aan acute interventie</w:t>
      </w:r>
    </w:p>
    <w:p w14:paraId="35D1222A" w14:textId="77777777" w:rsidR="00B431FE" w:rsidRPr="00BF66CB" w:rsidRDefault="00B431FE" w:rsidP="00782A20">
      <w:pPr>
        <w:pStyle w:val="Lijstalinea"/>
        <w:numPr>
          <w:ilvl w:val="0"/>
          <w:numId w:val="9"/>
        </w:numPr>
        <w:spacing w:before="0"/>
        <w:jc w:val="both"/>
        <w:rPr>
          <w:rFonts w:cs="Arial"/>
        </w:rPr>
      </w:pPr>
      <w:r w:rsidRPr="00BF66CB">
        <w:rPr>
          <w:rFonts w:cs="Arial"/>
        </w:rPr>
        <w:t>Ontslag uit spoedgevallendienst met opname binnen de 48uur</w:t>
      </w:r>
    </w:p>
    <w:p w14:paraId="331876DB" w14:textId="77777777" w:rsidR="00B431FE" w:rsidRPr="00BF66CB" w:rsidRDefault="00B431FE" w:rsidP="00782A20">
      <w:pPr>
        <w:pStyle w:val="Lijstalinea"/>
        <w:numPr>
          <w:ilvl w:val="0"/>
          <w:numId w:val="9"/>
        </w:numPr>
        <w:spacing w:before="0"/>
        <w:jc w:val="both"/>
        <w:rPr>
          <w:rFonts w:cs="Arial"/>
        </w:rPr>
      </w:pPr>
      <w:r w:rsidRPr="00BF66CB">
        <w:rPr>
          <w:rFonts w:cs="Arial"/>
        </w:rPr>
        <w:t>Overlijden</w:t>
      </w:r>
    </w:p>
    <w:p w14:paraId="388AC7F7" w14:textId="2424650F" w:rsidR="007A5B1F" w:rsidRPr="00BF66CB" w:rsidRDefault="00B431FE" w:rsidP="007A5B1F">
      <w:pPr>
        <w:pStyle w:val="Lijstalinea"/>
        <w:numPr>
          <w:ilvl w:val="0"/>
          <w:numId w:val="9"/>
        </w:numPr>
        <w:spacing w:before="0"/>
        <w:jc w:val="both"/>
        <w:rPr>
          <w:rFonts w:cs="Arial"/>
        </w:rPr>
      </w:pPr>
      <w:r w:rsidRPr="00BF66CB">
        <w:rPr>
          <w:rFonts w:cs="Arial"/>
        </w:rPr>
        <w:t>Significante bloeding (nood aan bloedtransfusie)</w:t>
      </w:r>
      <w:bookmarkStart w:id="22" w:name="_GoBack"/>
      <w:bookmarkEnd w:id="22"/>
    </w:p>
    <w:sectPr w:rsidR="007A5B1F" w:rsidRPr="00BF66CB" w:rsidSect="00B76C0A">
      <w:headerReference w:type="default" r:id="rId16"/>
      <w:footerReference w:type="default" r:id="rId17"/>
      <w:pgSz w:w="11906" w:h="16838"/>
      <w:pgMar w:top="1417" w:right="1417" w:bottom="1417" w:left="1417" w:header="708" w:footer="708" w:gutter="0"/>
      <w:pgBorders w:offsetFrom="page">
        <w:top w:val="single" w:sz="12" w:space="24" w:color="009999"/>
        <w:left w:val="single" w:sz="12" w:space="24" w:color="009999"/>
        <w:bottom w:val="single" w:sz="12" w:space="24" w:color="009999"/>
        <w:right w:val="single" w:sz="12" w:space="24" w:color="009999"/>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886EE" w14:textId="77777777" w:rsidR="00982A58" w:rsidRDefault="00982A58" w:rsidP="00277C2A">
      <w:pPr>
        <w:spacing w:after="0" w:line="240" w:lineRule="auto"/>
      </w:pPr>
      <w:r>
        <w:separator/>
      </w:r>
    </w:p>
  </w:endnote>
  <w:endnote w:type="continuationSeparator" w:id="0">
    <w:p w14:paraId="679D5E37" w14:textId="77777777" w:rsidR="00982A58" w:rsidRDefault="00982A58" w:rsidP="00277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732329"/>
      <w:docPartObj>
        <w:docPartGallery w:val="Page Numbers (Bottom of Page)"/>
        <w:docPartUnique/>
      </w:docPartObj>
    </w:sdtPr>
    <w:sdtEndPr/>
    <w:sdtContent>
      <w:p w14:paraId="50E18ED4" w14:textId="1BA136CB" w:rsidR="005B51D8" w:rsidRDefault="005B51D8">
        <w:pPr>
          <w:pStyle w:val="Voettekst"/>
          <w:jc w:val="right"/>
        </w:pPr>
        <w:r>
          <w:fldChar w:fldCharType="begin"/>
        </w:r>
        <w:r>
          <w:instrText>PAGE   \* MERGEFORMAT</w:instrText>
        </w:r>
        <w:r>
          <w:fldChar w:fldCharType="separate"/>
        </w:r>
        <w:r w:rsidR="00BF66CB" w:rsidRPr="00BF66CB">
          <w:rPr>
            <w:noProof/>
            <w:lang w:val="nl-NL"/>
          </w:rPr>
          <w:t>12</w:t>
        </w:r>
        <w:r>
          <w:fldChar w:fldCharType="end"/>
        </w:r>
      </w:p>
    </w:sdtContent>
  </w:sdt>
  <w:p w14:paraId="78313E4B" w14:textId="77777777" w:rsidR="005B51D8" w:rsidRDefault="005B51D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7E600" w14:textId="77777777" w:rsidR="00982A58" w:rsidRDefault="00982A58" w:rsidP="00277C2A">
      <w:pPr>
        <w:spacing w:after="0" w:line="240" w:lineRule="auto"/>
      </w:pPr>
      <w:r>
        <w:separator/>
      </w:r>
    </w:p>
  </w:footnote>
  <w:footnote w:type="continuationSeparator" w:id="0">
    <w:p w14:paraId="54B5C173" w14:textId="77777777" w:rsidR="00982A58" w:rsidRDefault="00982A58" w:rsidP="00277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1EC8F" w14:textId="475437A0" w:rsidR="005B51D8" w:rsidRDefault="005B51D8" w:rsidP="00AB4770">
    <w:pPr>
      <w:pStyle w:val="Koptekst"/>
      <w:tabs>
        <w:tab w:val="clear" w:pos="4536"/>
        <w:tab w:val="clear" w:pos="9072"/>
        <w:tab w:val="left" w:pos="6645"/>
      </w:tabs>
      <w:jc w:val="right"/>
    </w:pPr>
    <w:r>
      <w:t xml:space="preserve">                                                                                                             </w:t>
    </w:r>
    <w:r w:rsidR="00FC3347">
      <w:t>BanaBa</w:t>
    </w:r>
    <w:r>
      <w:t xml:space="preserve"> Specialisatieproef Syncope</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B237F"/>
    <w:multiLevelType w:val="hybridMultilevel"/>
    <w:tmpl w:val="03B6BD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7F75A9C"/>
    <w:multiLevelType w:val="hybridMultilevel"/>
    <w:tmpl w:val="A3CE7D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92774F7"/>
    <w:multiLevelType w:val="hybridMultilevel"/>
    <w:tmpl w:val="DECA8B6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27326BD"/>
    <w:multiLevelType w:val="hybridMultilevel"/>
    <w:tmpl w:val="4D3EB6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50BF05CE"/>
    <w:multiLevelType w:val="hybridMultilevel"/>
    <w:tmpl w:val="E7844BA2"/>
    <w:lvl w:ilvl="0" w:tplc="3CEEC58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5117303A"/>
    <w:multiLevelType w:val="hybridMultilevel"/>
    <w:tmpl w:val="DB783CC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5EEE0DCF"/>
    <w:multiLevelType w:val="hybridMultilevel"/>
    <w:tmpl w:val="045ED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39F0F0C"/>
    <w:multiLevelType w:val="hybridMultilevel"/>
    <w:tmpl w:val="A67ECF82"/>
    <w:lvl w:ilvl="0" w:tplc="89888E10">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6F7106A1"/>
    <w:multiLevelType w:val="hybridMultilevel"/>
    <w:tmpl w:val="C9EA9EFA"/>
    <w:lvl w:ilvl="0" w:tplc="2EA4BA2C">
      <w:numFmt w:val="bullet"/>
      <w:lvlText w:val=""/>
      <w:lvlJc w:val="left"/>
      <w:pPr>
        <w:ind w:left="72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F57E89"/>
    <w:multiLevelType w:val="hybridMultilevel"/>
    <w:tmpl w:val="3A646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7"/>
  </w:num>
  <w:num w:numId="5">
    <w:abstractNumId w:val="2"/>
  </w:num>
  <w:num w:numId="6">
    <w:abstractNumId w:val="4"/>
  </w:num>
  <w:num w:numId="7">
    <w:abstractNumId w:val="5"/>
  </w:num>
  <w:num w:numId="8">
    <w:abstractNumId w:val="1"/>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32"/>
    <w:rsid w:val="00015022"/>
    <w:rsid w:val="0002243B"/>
    <w:rsid w:val="0002727B"/>
    <w:rsid w:val="0004289B"/>
    <w:rsid w:val="000471B3"/>
    <w:rsid w:val="00052673"/>
    <w:rsid w:val="00054000"/>
    <w:rsid w:val="00056657"/>
    <w:rsid w:val="00067C8C"/>
    <w:rsid w:val="0007646F"/>
    <w:rsid w:val="00083C8A"/>
    <w:rsid w:val="00085E42"/>
    <w:rsid w:val="000906EE"/>
    <w:rsid w:val="00092929"/>
    <w:rsid w:val="000A1409"/>
    <w:rsid w:val="000A3565"/>
    <w:rsid w:val="000A63B9"/>
    <w:rsid w:val="000B175F"/>
    <w:rsid w:val="000B54BC"/>
    <w:rsid w:val="000C6BB5"/>
    <w:rsid w:val="000C6E10"/>
    <w:rsid w:val="000D0681"/>
    <w:rsid w:val="000E68DC"/>
    <w:rsid w:val="000E7F51"/>
    <w:rsid w:val="00103F3F"/>
    <w:rsid w:val="00104541"/>
    <w:rsid w:val="001107B3"/>
    <w:rsid w:val="001170E0"/>
    <w:rsid w:val="00125489"/>
    <w:rsid w:val="001312C8"/>
    <w:rsid w:val="00131E42"/>
    <w:rsid w:val="001364F9"/>
    <w:rsid w:val="00141D7E"/>
    <w:rsid w:val="00155562"/>
    <w:rsid w:val="00161838"/>
    <w:rsid w:val="001642B8"/>
    <w:rsid w:val="0017172C"/>
    <w:rsid w:val="00180855"/>
    <w:rsid w:val="00184292"/>
    <w:rsid w:val="00186F63"/>
    <w:rsid w:val="00191FD6"/>
    <w:rsid w:val="001A47D5"/>
    <w:rsid w:val="001A4F5F"/>
    <w:rsid w:val="001A59CF"/>
    <w:rsid w:val="001B19EF"/>
    <w:rsid w:val="001B34D7"/>
    <w:rsid w:val="001B5F43"/>
    <w:rsid w:val="001B5FDE"/>
    <w:rsid w:val="001C3303"/>
    <w:rsid w:val="001E1316"/>
    <w:rsid w:val="001F2EE3"/>
    <w:rsid w:val="00202830"/>
    <w:rsid w:val="00210A76"/>
    <w:rsid w:val="00212FEC"/>
    <w:rsid w:val="00216D83"/>
    <w:rsid w:val="0022161B"/>
    <w:rsid w:val="002222E4"/>
    <w:rsid w:val="0023103B"/>
    <w:rsid w:val="002432BB"/>
    <w:rsid w:val="00246F86"/>
    <w:rsid w:val="002517F9"/>
    <w:rsid w:val="002614E9"/>
    <w:rsid w:val="0027055D"/>
    <w:rsid w:val="00277C2A"/>
    <w:rsid w:val="002827AC"/>
    <w:rsid w:val="002847CD"/>
    <w:rsid w:val="002873DF"/>
    <w:rsid w:val="002932EB"/>
    <w:rsid w:val="002A738D"/>
    <w:rsid w:val="002B2458"/>
    <w:rsid w:val="002B2B62"/>
    <w:rsid w:val="002B2F3A"/>
    <w:rsid w:val="002B7810"/>
    <w:rsid w:val="002C1FF1"/>
    <w:rsid w:val="002D0BA8"/>
    <w:rsid w:val="002D7679"/>
    <w:rsid w:val="002E0765"/>
    <w:rsid w:val="002F6A2F"/>
    <w:rsid w:val="00303E2E"/>
    <w:rsid w:val="00316792"/>
    <w:rsid w:val="00337665"/>
    <w:rsid w:val="00345F8D"/>
    <w:rsid w:val="0034722F"/>
    <w:rsid w:val="003515BB"/>
    <w:rsid w:val="00363510"/>
    <w:rsid w:val="00365E4C"/>
    <w:rsid w:val="0037142F"/>
    <w:rsid w:val="00381424"/>
    <w:rsid w:val="0039550E"/>
    <w:rsid w:val="003A1897"/>
    <w:rsid w:val="003A25A0"/>
    <w:rsid w:val="003A40BE"/>
    <w:rsid w:val="003C1FC3"/>
    <w:rsid w:val="003C25AC"/>
    <w:rsid w:val="003C4973"/>
    <w:rsid w:val="003D3750"/>
    <w:rsid w:val="003D694F"/>
    <w:rsid w:val="003E3DBB"/>
    <w:rsid w:val="004114AD"/>
    <w:rsid w:val="0041288B"/>
    <w:rsid w:val="00413B27"/>
    <w:rsid w:val="00414B10"/>
    <w:rsid w:val="004218AC"/>
    <w:rsid w:val="00424F3F"/>
    <w:rsid w:val="0043795D"/>
    <w:rsid w:val="00444848"/>
    <w:rsid w:val="00454E03"/>
    <w:rsid w:val="0046256E"/>
    <w:rsid w:val="0046298A"/>
    <w:rsid w:val="004637A8"/>
    <w:rsid w:val="00466BE2"/>
    <w:rsid w:val="004708A2"/>
    <w:rsid w:val="00470CBD"/>
    <w:rsid w:val="004742BB"/>
    <w:rsid w:val="004745F7"/>
    <w:rsid w:val="00480C77"/>
    <w:rsid w:val="0048707A"/>
    <w:rsid w:val="00494B6B"/>
    <w:rsid w:val="00495C3B"/>
    <w:rsid w:val="004A7BA5"/>
    <w:rsid w:val="004B2158"/>
    <w:rsid w:val="004B5A8A"/>
    <w:rsid w:val="004B5F9A"/>
    <w:rsid w:val="004C043F"/>
    <w:rsid w:val="004C3BA6"/>
    <w:rsid w:val="004C61AE"/>
    <w:rsid w:val="004D5783"/>
    <w:rsid w:val="004D709D"/>
    <w:rsid w:val="004D7B02"/>
    <w:rsid w:val="005012FA"/>
    <w:rsid w:val="005032B3"/>
    <w:rsid w:val="00513531"/>
    <w:rsid w:val="00515B4A"/>
    <w:rsid w:val="00522B7A"/>
    <w:rsid w:val="005353CA"/>
    <w:rsid w:val="00556E99"/>
    <w:rsid w:val="00557CDC"/>
    <w:rsid w:val="00566544"/>
    <w:rsid w:val="005671A9"/>
    <w:rsid w:val="00574C56"/>
    <w:rsid w:val="0058155B"/>
    <w:rsid w:val="00597DE4"/>
    <w:rsid w:val="005A0D09"/>
    <w:rsid w:val="005B51D8"/>
    <w:rsid w:val="005B5590"/>
    <w:rsid w:val="005C00B7"/>
    <w:rsid w:val="005C789E"/>
    <w:rsid w:val="005D253C"/>
    <w:rsid w:val="005D35BA"/>
    <w:rsid w:val="005D5E4E"/>
    <w:rsid w:val="005E0CD8"/>
    <w:rsid w:val="005E3B6A"/>
    <w:rsid w:val="005F2C6B"/>
    <w:rsid w:val="005F6380"/>
    <w:rsid w:val="0060195F"/>
    <w:rsid w:val="00601B90"/>
    <w:rsid w:val="00601FB5"/>
    <w:rsid w:val="00602B0F"/>
    <w:rsid w:val="00606D7E"/>
    <w:rsid w:val="00620376"/>
    <w:rsid w:val="006232F8"/>
    <w:rsid w:val="00631A40"/>
    <w:rsid w:val="00637956"/>
    <w:rsid w:val="00654FF1"/>
    <w:rsid w:val="006553B1"/>
    <w:rsid w:val="00665048"/>
    <w:rsid w:val="00670BBA"/>
    <w:rsid w:val="006713E6"/>
    <w:rsid w:val="00691935"/>
    <w:rsid w:val="006A4B12"/>
    <w:rsid w:val="006A696B"/>
    <w:rsid w:val="006B35A1"/>
    <w:rsid w:val="006B6369"/>
    <w:rsid w:val="006C07F8"/>
    <w:rsid w:val="006D0D84"/>
    <w:rsid w:val="006D374A"/>
    <w:rsid w:val="006E204C"/>
    <w:rsid w:val="006E2804"/>
    <w:rsid w:val="006E31FA"/>
    <w:rsid w:val="006E5F71"/>
    <w:rsid w:val="007020EE"/>
    <w:rsid w:val="00717627"/>
    <w:rsid w:val="00732701"/>
    <w:rsid w:val="00732BE2"/>
    <w:rsid w:val="00740F5E"/>
    <w:rsid w:val="00743CEE"/>
    <w:rsid w:val="00745CC7"/>
    <w:rsid w:val="0074700D"/>
    <w:rsid w:val="007573A9"/>
    <w:rsid w:val="007610FA"/>
    <w:rsid w:val="0076222F"/>
    <w:rsid w:val="0077169E"/>
    <w:rsid w:val="00771F76"/>
    <w:rsid w:val="0078223E"/>
    <w:rsid w:val="00782A20"/>
    <w:rsid w:val="00784D50"/>
    <w:rsid w:val="007924CB"/>
    <w:rsid w:val="0079733E"/>
    <w:rsid w:val="007A557D"/>
    <w:rsid w:val="007A592C"/>
    <w:rsid w:val="007A5B1F"/>
    <w:rsid w:val="007A7941"/>
    <w:rsid w:val="007D6045"/>
    <w:rsid w:val="007E0EE6"/>
    <w:rsid w:val="007E739C"/>
    <w:rsid w:val="00806A10"/>
    <w:rsid w:val="008125BD"/>
    <w:rsid w:val="00813A75"/>
    <w:rsid w:val="008148D9"/>
    <w:rsid w:val="00817E2F"/>
    <w:rsid w:val="008238F8"/>
    <w:rsid w:val="008471E8"/>
    <w:rsid w:val="0088402A"/>
    <w:rsid w:val="00884755"/>
    <w:rsid w:val="0088676C"/>
    <w:rsid w:val="00896628"/>
    <w:rsid w:val="008B2B49"/>
    <w:rsid w:val="008B4047"/>
    <w:rsid w:val="008B4365"/>
    <w:rsid w:val="008B6067"/>
    <w:rsid w:val="008B690E"/>
    <w:rsid w:val="008C580D"/>
    <w:rsid w:val="008D4244"/>
    <w:rsid w:val="008D4F88"/>
    <w:rsid w:val="008E1230"/>
    <w:rsid w:val="008E3924"/>
    <w:rsid w:val="008E427E"/>
    <w:rsid w:val="008E4986"/>
    <w:rsid w:val="008E60E2"/>
    <w:rsid w:val="009028F3"/>
    <w:rsid w:val="00920920"/>
    <w:rsid w:val="00924EE4"/>
    <w:rsid w:val="00924FBD"/>
    <w:rsid w:val="00930A46"/>
    <w:rsid w:val="00933983"/>
    <w:rsid w:val="0095334F"/>
    <w:rsid w:val="00957A35"/>
    <w:rsid w:val="0096463A"/>
    <w:rsid w:val="00964E0D"/>
    <w:rsid w:val="00965B1E"/>
    <w:rsid w:val="00971220"/>
    <w:rsid w:val="00982A58"/>
    <w:rsid w:val="00985232"/>
    <w:rsid w:val="009913B1"/>
    <w:rsid w:val="00992B6C"/>
    <w:rsid w:val="009A3303"/>
    <w:rsid w:val="009C388A"/>
    <w:rsid w:val="009D0FBD"/>
    <w:rsid w:val="009D3ADC"/>
    <w:rsid w:val="009D4185"/>
    <w:rsid w:val="009D554B"/>
    <w:rsid w:val="009E1132"/>
    <w:rsid w:val="009F1992"/>
    <w:rsid w:val="009F2FE8"/>
    <w:rsid w:val="00A045EA"/>
    <w:rsid w:val="00A1241D"/>
    <w:rsid w:val="00A157B9"/>
    <w:rsid w:val="00A261F3"/>
    <w:rsid w:val="00A47FC3"/>
    <w:rsid w:val="00A51753"/>
    <w:rsid w:val="00A56D05"/>
    <w:rsid w:val="00A613C3"/>
    <w:rsid w:val="00A64DB6"/>
    <w:rsid w:val="00A75C67"/>
    <w:rsid w:val="00A77F1D"/>
    <w:rsid w:val="00A87FE7"/>
    <w:rsid w:val="00A90360"/>
    <w:rsid w:val="00A94471"/>
    <w:rsid w:val="00A95E64"/>
    <w:rsid w:val="00AA2045"/>
    <w:rsid w:val="00AA76C2"/>
    <w:rsid w:val="00AB2291"/>
    <w:rsid w:val="00AB4770"/>
    <w:rsid w:val="00AB53DE"/>
    <w:rsid w:val="00AB55DF"/>
    <w:rsid w:val="00AC09B0"/>
    <w:rsid w:val="00AC6164"/>
    <w:rsid w:val="00AC6B22"/>
    <w:rsid w:val="00AD1FE9"/>
    <w:rsid w:val="00AD6D7B"/>
    <w:rsid w:val="00AD6EA2"/>
    <w:rsid w:val="00AE1F4C"/>
    <w:rsid w:val="00AF2C8D"/>
    <w:rsid w:val="00AF549B"/>
    <w:rsid w:val="00B03F6F"/>
    <w:rsid w:val="00B058A2"/>
    <w:rsid w:val="00B11C48"/>
    <w:rsid w:val="00B12DD3"/>
    <w:rsid w:val="00B2327F"/>
    <w:rsid w:val="00B2539F"/>
    <w:rsid w:val="00B27FEA"/>
    <w:rsid w:val="00B32964"/>
    <w:rsid w:val="00B34372"/>
    <w:rsid w:val="00B37DE7"/>
    <w:rsid w:val="00B431FE"/>
    <w:rsid w:val="00B502C2"/>
    <w:rsid w:val="00B50F40"/>
    <w:rsid w:val="00B53A7D"/>
    <w:rsid w:val="00B5602C"/>
    <w:rsid w:val="00B57A44"/>
    <w:rsid w:val="00B66DDA"/>
    <w:rsid w:val="00B70D81"/>
    <w:rsid w:val="00B75512"/>
    <w:rsid w:val="00B761F4"/>
    <w:rsid w:val="00B76C0A"/>
    <w:rsid w:val="00B828F0"/>
    <w:rsid w:val="00B91190"/>
    <w:rsid w:val="00B92C70"/>
    <w:rsid w:val="00B9400A"/>
    <w:rsid w:val="00BA1A40"/>
    <w:rsid w:val="00BA3F46"/>
    <w:rsid w:val="00BB1E59"/>
    <w:rsid w:val="00BB2667"/>
    <w:rsid w:val="00BB2FCB"/>
    <w:rsid w:val="00BB4808"/>
    <w:rsid w:val="00BC3430"/>
    <w:rsid w:val="00BD5F5D"/>
    <w:rsid w:val="00BF03C0"/>
    <w:rsid w:val="00BF397A"/>
    <w:rsid w:val="00BF5BC7"/>
    <w:rsid w:val="00BF66CB"/>
    <w:rsid w:val="00C02DDA"/>
    <w:rsid w:val="00C14FE3"/>
    <w:rsid w:val="00C22958"/>
    <w:rsid w:val="00C3563A"/>
    <w:rsid w:val="00C431C7"/>
    <w:rsid w:val="00C47837"/>
    <w:rsid w:val="00C50E8C"/>
    <w:rsid w:val="00C5767A"/>
    <w:rsid w:val="00C62212"/>
    <w:rsid w:val="00C62370"/>
    <w:rsid w:val="00C6743E"/>
    <w:rsid w:val="00C86CBC"/>
    <w:rsid w:val="00C96918"/>
    <w:rsid w:val="00CB4CB8"/>
    <w:rsid w:val="00CC0ECF"/>
    <w:rsid w:val="00CD0B3A"/>
    <w:rsid w:val="00CD25CE"/>
    <w:rsid w:val="00CF35F8"/>
    <w:rsid w:val="00CF4814"/>
    <w:rsid w:val="00D11CD7"/>
    <w:rsid w:val="00D20414"/>
    <w:rsid w:val="00D57BC3"/>
    <w:rsid w:val="00D66F62"/>
    <w:rsid w:val="00D708E2"/>
    <w:rsid w:val="00D74E80"/>
    <w:rsid w:val="00D85EE2"/>
    <w:rsid w:val="00D9384C"/>
    <w:rsid w:val="00DA0B96"/>
    <w:rsid w:val="00DA212F"/>
    <w:rsid w:val="00DB751B"/>
    <w:rsid w:val="00DC2A6D"/>
    <w:rsid w:val="00DC55B5"/>
    <w:rsid w:val="00DC5EA6"/>
    <w:rsid w:val="00DD73E1"/>
    <w:rsid w:val="00DF1E86"/>
    <w:rsid w:val="00E233DF"/>
    <w:rsid w:val="00E41D34"/>
    <w:rsid w:val="00E52123"/>
    <w:rsid w:val="00E64D70"/>
    <w:rsid w:val="00E72AD1"/>
    <w:rsid w:val="00E74606"/>
    <w:rsid w:val="00E876AE"/>
    <w:rsid w:val="00E941EE"/>
    <w:rsid w:val="00E964B1"/>
    <w:rsid w:val="00EA2B20"/>
    <w:rsid w:val="00EA4167"/>
    <w:rsid w:val="00EB2A4C"/>
    <w:rsid w:val="00EB5AC6"/>
    <w:rsid w:val="00EC793B"/>
    <w:rsid w:val="00ED1C31"/>
    <w:rsid w:val="00ED3549"/>
    <w:rsid w:val="00EE18AD"/>
    <w:rsid w:val="00EF588C"/>
    <w:rsid w:val="00EF68CA"/>
    <w:rsid w:val="00F01085"/>
    <w:rsid w:val="00F03600"/>
    <w:rsid w:val="00F040F9"/>
    <w:rsid w:val="00F10250"/>
    <w:rsid w:val="00F1399B"/>
    <w:rsid w:val="00F231EE"/>
    <w:rsid w:val="00F32B33"/>
    <w:rsid w:val="00F34E28"/>
    <w:rsid w:val="00F359ED"/>
    <w:rsid w:val="00F3747F"/>
    <w:rsid w:val="00F534F9"/>
    <w:rsid w:val="00F557BF"/>
    <w:rsid w:val="00F77B42"/>
    <w:rsid w:val="00F8008D"/>
    <w:rsid w:val="00F81CA6"/>
    <w:rsid w:val="00F82C11"/>
    <w:rsid w:val="00F86A28"/>
    <w:rsid w:val="00FA308B"/>
    <w:rsid w:val="00FB3EAD"/>
    <w:rsid w:val="00FB5076"/>
    <w:rsid w:val="00FB6131"/>
    <w:rsid w:val="00FC3347"/>
    <w:rsid w:val="00FD2BEF"/>
    <w:rsid w:val="00FD3CB2"/>
    <w:rsid w:val="00FE5BC4"/>
    <w:rsid w:val="00FF3566"/>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6C0A"/>
    <w:rPr>
      <w:sz w:val="20"/>
      <w:szCs w:val="20"/>
    </w:rPr>
  </w:style>
  <w:style w:type="paragraph" w:styleId="Kop1">
    <w:name w:val="heading 1"/>
    <w:basedOn w:val="Standaard"/>
    <w:next w:val="Standaard"/>
    <w:link w:val="Kop1Char"/>
    <w:uiPriority w:val="9"/>
    <w:qFormat/>
    <w:rsid w:val="00B76C0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A213C" w:themeColor="background1"/>
      <w:spacing w:val="15"/>
      <w:sz w:val="22"/>
      <w:szCs w:val="22"/>
    </w:rPr>
  </w:style>
  <w:style w:type="paragraph" w:styleId="Kop2">
    <w:name w:val="heading 2"/>
    <w:basedOn w:val="Standaard"/>
    <w:next w:val="Standaard"/>
    <w:link w:val="Kop2Char"/>
    <w:uiPriority w:val="9"/>
    <w:unhideWhenUsed/>
    <w:qFormat/>
    <w:rsid w:val="00B76C0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Kop3">
    <w:name w:val="heading 3"/>
    <w:basedOn w:val="Standaard"/>
    <w:next w:val="Standaard"/>
    <w:link w:val="Kop3Char"/>
    <w:uiPriority w:val="9"/>
    <w:unhideWhenUsed/>
    <w:qFormat/>
    <w:rsid w:val="00B76C0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Kop4">
    <w:name w:val="heading 4"/>
    <w:basedOn w:val="Standaard"/>
    <w:next w:val="Standaard"/>
    <w:link w:val="Kop4Char"/>
    <w:uiPriority w:val="9"/>
    <w:unhideWhenUsed/>
    <w:qFormat/>
    <w:rsid w:val="00B76C0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semiHidden/>
    <w:unhideWhenUsed/>
    <w:qFormat/>
    <w:rsid w:val="00B76C0A"/>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B76C0A"/>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B76C0A"/>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B76C0A"/>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B76C0A"/>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6C0A"/>
    <w:rPr>
      <w:b/>
      <w:bCs/>
      <w:caps/>
      <w:color w:val="0A213C" w:themeColor="background1"/>
      <w:spacing w:val="15"/>
      <w:shd w:val="clear" w:color="auto" w:fill="4F81BD" w:themeFill="accent1"/>
    </w:rPr>
  </w:style>
  <w:style w:type="character" w:customStyle="1" w:styleId="Kop2Char">
    <w:name w:val="Kop 2 Char"/>
    <w:basedOn w:val="Standaardalinea-lettertype"/>
    <w:link w:val="Kop2"/>
    <w:uiPriority w:val="9"/>
    <w:rsid w:val="00B76C0A"/>
    <w:rPr>
      <w:caps/>
      <w:spacing w:val="15"/>
      <w:shd w:val="clear" w:color="auto" w:fill="DBE5F1" w:themeFill="accent1" w:themeFillTint="33"/>
    </w:rPr>
  </w:style>
  <w:style w:type="character" w:customStyle="1" w:styleId="Kop3Char">
    <w:name w:val="Kop 3 Char"/>
    <w:basedOn w:val="Standaardalinea-lettertype"/>
    <w:link w:val="Kop3"/>
    <w:uiPriority w:val="9"/>
    <w:rsid w:val="00B76C0A"/>
    <w:rPr>
      <w:caps/>
      <w:color w:val="243F60" w:themeColor="accent1" w:themeShade="7F"/>
      <w:spacing w:val="15"/>
    </w:rPr>
  </w:style>
  <w:style w:type="character" w:customStyle="1" w:styleId="Kop4Char">
    <w:name w:val="Kop 4 Char"/>
    <w:basedOn w:val="Standaardalinea-lettertype"/>
    <w:link w:val="Kop4"/>
    <w:uiPriority w:val="9"/>
    <w:rsid w:val="00B76C0A"/>
    <w:rPr>
      <w:caps/>
      <w:color w:val="365F91" w:themeColor="accent1" w:themeShade="BF"/>
      <w:spacing w:val="10"/>
    </w:rPr>
  </w:style>
  <w:style w:type="character" w:customStyle="1" w:styleId="Kop5Char">
    <w:name w:val="Kop 5 Char"/>
    <w:basedOn w:val="Standaardalinea-lettertype"/>
    <w:link w:val="Kop5"/>
    <w:uiPriority w:val="9"/>
    <w:semiHidden/>
    <w:rsid w:val="00B76C0A"/>
    <w:rPr>
      <w:caps/>
      <w:color w:val="365F91" w:themeColor="accent1" w:themeShade="BF"/>
      <w:spacing w:val="10"/>
    </w:rPr>
  </w:style>
  <w:style w:type="character" w:customStyle="1" w:styleId="Kop6Char">
    <w:name w:val="Kop 6 Char"/>
    <w:basedOn w:val="Standaardalinea-lettertype"/>
    <w:link w:val="Kop6"/>
    <w:uiPriority w:val="9"/>
    <w:semiHidden/>
    <w:rsid w:val="00B76C0A"/>
    <w:rPr>
      <w:caps/>
      <w:color w:val="365F91" w:themeColor="accent1" w:themeShade="BF"/>
      <w:spacing w:val="10"/>
    </w:rPr>
  </w:style>
  <w:style w:type="character" w:customStyle="1" w:styleId="Kop7Char">
    <w:name w:val="Kop 7 Char"/>
    <w:basedOn w:val="Standaardalinea-lettertype"/>
    <w:link w:val="Kop7"/>
    <w:uiPriority w:val="9"/>
    <w:semiHidden/>
    <w:rsid w:val="00B76C0A"/>
    <w:rPr>
      <w:caps/>
      <w:color w:val="365F91" w:themeColor="accent1" w:themeShade="BF"/>
      <w:spacing w:val="10"/>
    </w:rPr>
  </w:style>
  <w:style w:type="character" w:customStyle="1" w:styleId="Kop8Char">
    <w:name w:val="Kop 8 Char"/>
    <w:basedOn w:val="Standaardalinea-lettertype"/>
    <w:link w:val="Kop8"/>
    <w:uiPriority w:val="9"/>
    <w:semiHidden/>
    <w:rsid w:val="00B76C0A"/>
    <w:rPr>
      <w:caps/>
      <w:spacing w:val="10"/>
      <w:sz w:val="18"/>
      <w:szCs w:val="18"/>
    </w:rPr>
  </w:style>
  <w:style w:type="character" w:customStyle="1" w:styleId="Kop9Char">
    <w:name w:val="Kop 9 Char"/>
    <w:basedOn w:val="Standaardalinea-lettertype"/>
    <w:link w:val="Kop9"/>
    <w:uiPriority w:val="9"/>
    <w:semiHidden/>
    <w:rsid w:val="00B76C0A"/>
    <w:rPr>
      <w:i/>
      <w:caps/>
      <w:spacing w:val="10"/>
      <w:sz w:val="18"/>
      <w:szCs w:val="18"/>
    </w:rPr>
  </w:style>
  <w:style w:type="paragraph" w:styleId="Bijschrift">
    <w:name w:val="caption"/>
    <w:basedOn w:val="Standaard"/>
    <w:next w:val="Standaard"/>
    <w:uiPriority w:val="35"/>
    <w:semiHidden/>
    <w:unhideWhenUsed/>
    <w:qFormat/>
    <w:rsid w:val="00B76C0A"/>
    <w:rPr>
      <w:b/>
      <w:bCs/>
      <w:color w:val="365F91" w:themeColor="accent1" w:themeShade="BF"/>
      <w:sz w:val="16"/>
      <w:szCs w:val="16"/>
    </w:rPr>
  </w:style>
  <w:style w:type="paragraph" w:styleId="Titel">
    <w:name w:val="Title"/>
    <w:basedOn w:val="Standaard"/>
    <w:next w:val="Standaard"/>
    <w:link w:val="TitelChar"/>
    <w:uiPriority w:val="10"/>
    <w:qFormat/>
    <w:rsid w:val="00B76C0A"/>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B76C0A"/>
    <w:rPr>
      <w:caps/>
      <w:color w:val="4F81BD" w:themeColor="accent1"/>
      <w:spacing w:val="10"/>
      <w:kern w:val="28"/>
      <w:sz w:val="52"/>
      <w:szCs w:val="52"/>
    </w:rPr>
  </w:style>
  <w:style w:type="paragraph" w:styleId="Ondertitel">
    <w:name w:val="Subtitle"/>
    <w:basedOn w:val="Standaard"/>
    <w:next w:val="Standaard"/>
    <w:link w:val="OndertitelChar"/>
    <w:uiPriority w:val="11"/>
    <w:qFormat/>
    <w:rsid w:val="00B76C0A"/>
    <w:pPr>
      <w:spacing w:after="1000" w:line="240" w:lineRule="auto"/>
    </w:pPr>
    <w:rPr>
      <w:caps/>
      <w:color w:val="49C4D2" w:themeColor="text1" w:themeTint="A6"/>
      <w:spacing w:val="10"/>
      <w:sz w:val="24"/>
      <w:szCs w:val="24"/>
    </w:rPr>
  </w:style>
  <w:style w:type="character" w:customStyle="1" w:styleId="OndertitelChar">
    <w:name w:val="Ondertitel Char"/>
    <w:basedOn w:val="Standaardalinea-lettertype"/>
    <w:link w:val="Ondertitel"/>
    <w:uiPriority w:val="11"/>
    <w:rsid w:val="00B76C0A"/>
    <w:rPr>
      <w:caps/>
      <w:color w:val="49C4D2" w:themeColor="text1" w:themeTint="A6"/>
      <w:spacing w:val="10"/>
      <w:sz w:val="24"/>
      <w:szCs w:val="24"/>
    </w:rPr>
  </w:style>
  <w:style w:type="character" w:styleId="Zwaar">
    <w:name w:val="Strong"/>
    <w:uiPriority w:val="22"/>
    <w:qFormat/>
    <w:rsid w:val="00B76C0A"/>
    <w:rPr>
      <w:b/>
      <w:bCs/>
    </w:rPr>
  </w:style>
  <w:style w:type="character" w:styleId="Nadruk">
    <w:name w:val="Emphasis"/>
    <w:uiPriority w:val="20"/>
    <w:qFormat/>
    <w:rsid w:val="00B76C0A"/>
    <w:rPr>
      <w:caps/>
      <w:color w:val="243F60" w:themeColor="accent1" w:themeShade="7F"/>
      <w:spacing w:val="5"/>
    </w:rPr>
  </w:style>
  <w:style w:type="paragraph" w:styleId="Geenafstand">
    <w:name w:val="No Spacing"/>
    <w:basedOn w:val="Standaard"/>
    <w:link w:val="GeenafstandChar"/>
    <w:uiPriority w:val="1"/>
    <w:qFormat/>
    <w:rsid w:val="00B76C0A"/>
    <w:pPr>
      <w:spacing w:before="0" w:after="0" w:line="240" w:lineRule="auto"/>
    </w:pPr>
  </w:style>
  <w:style w:type="character" w:customStyle="1" w:styleId="GeenafstandChar">
    <w:name w:val="Geen afstand Char"/>
    <w:basedOn w:val="Standaardalinea-lettertype"/>
    <w:link w:val="Geenafstand"/>
    <w:uiPriority w:val="1"/>
    <w:rsid w:val="00B76C0A"/>
    <w:rPr>
      <w:sz w:val="20"/>
      <w:szCs w:val="20"/>
    </w:rPr>
  </w:style>
  <w:style w:type="paragraph" w:styleId="Lijstalinea">
    <w:name w:val="List Paragraph"/>
    <w:basedOn w:val="Standaard"/>
    <w:uiPriority w:val="34"/>
    <w:qFormat/>
    <w:rsid w:val="00B76C0A"/>
    <w:pPr>
      <w:ind w:left="720"/>
      <w:contextualSpacing/>
    </w:pPr>
  </w:style>
  <w:style w:type="paragraph" w:styleId="Citaat">
    <w:name w:val="Quote"/>
    <w:basedOn w:val="Standaard"/>
    <w:next w:val="Standaard"/>
    <w:link w:val="CitaatChar"/>
    <w:uiPriority w:val="29"/>
    <w:qFormat/>
    <w:rsid w:val="00B76C0A"/>
    <w:rPr>
      <w:i/>
      <w:iCs/>
    </w:rPr>
  </w:style>
  <w:style w:type="character" w:customStyle="1" w:styleId="CitaatChar">
    <w:name w:val="Citaat Char"/>
    <w:basedOn w:val="Standaardalinea-lettertype"/>
    <w:link w:val="Citaat"/>
    <w:uiPriority w:val="29"/>
    <w:rsid w:val="00B76C0A"/>
    <w:rPr>
      <w:i/>
      <w:iCs/>
      <w:sz w:val="20"/>
      <w:szCs w:val="20"/>
    </w:rPr>
  </w:style>
  <w:style w:type="paragraph" w:styleId="Duidelijkcitaat">
    <w:name w:val="Intense Quote"/>
    <w:basedOn w:val="Standaard"/>
    <w:next w:val="Standaard"/>
    <w:link w:val="DuidelijkcitaatChar"/>
    <w:uiPriority w:val="30"/>
    <w:qFormat/>
    <w:rsid w:val="00B76C0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B76C0A"/>
    <w:rPr>
      <w:i/>
      <w:iCs/>
      <w:color w:val="4F81BD" w:themeColor="accent1"/>
      <w:sz w:val="20"/>
      <w:szCs w:val="20"/>
    </w:rPr>
  </w:style>
  <w:style w:type="character" w:styleId="Subtielebenadrukking">
    <w:name w:val="Subtle Emphasis"/>
    <w:uiPriority w:val="19"/>
    <w:qFormat/>
    <w:rsid w:val="00B76C0A"/>
    <w:rPr>
      <w:i/>
      <w:iCs/>
      <w:color w:val="243F60" w:themeColor="accent1" w:themeShade="7F"/>
    </w:rPr>
  </w:style>
  <w:style w:type="character" w:styleId="Intensievebenadrukking">
    <w:name w:val="Intense Emphasis"/>
    <w:uiPriority w:val="21"/>
    <w:qFormat/>
    <w:rsid w:val="00B76C0A"/>
    <w:rPr>
      <w:b/>
      <w:bCs/>
      <w:caps/>
      <w:color w:val="243F60" w:themeColor="accent1" w:themeShade="7F"/>
      <w:spacing w:val="10"/>
    </w:rPr>
  </w:style>
  <w:style w:type="character" w:styleId="Subtieleverwijzing">
    <w:name w:val="Subtle Reference"/>
    <w:uiPriority w:val="31"/>
    <w:qFormat/>
    <w:rsid w:val="00B76C0A"/>
    <w:rPr>
      <w:b/>
      <w:bCs/>
      <w:color w:val="4F81BD" w:themeColor="accent1"/>
    </w:rPr>
  </w:style>
  <w:style w:type="character" w:styleId="Intensieveverwijzing">
    <w:name w:val="Intense Reference"/>
    <w:uiPriority w:val="32"/>
    <w:qFormat/>
    <w:rsid w:val="00B76C0A"/>
    <w:rPr>
      <w:b/>
      <w:bCs/>
      <w:i/>
      <w:iCs/>
      <w:caps/>
      <w:color w:val="4F81BD" w:themeColor="accent1"/>
    </w:rPr>
  </w:style>
  <w:style w:type="character" w:styleId="Titelvanboek">
    <w:name w:val="Book Title"/>
    <w:uiPriority w:val="33"/>
    <w:qFormat/>
    <w:rsid w:val="00B76C0A"/>
    <w:rPr>
      <w:b/>
      <w:bCs/>
      <w:i/>
      <w:iCs/>
      <w:spacing w:val="9"/>
    </w:rPr>
  </w:style>
  <w:style w:type="paragraph" w:styleId="Kopvaninhoudsopgave">
    <w:name w:val="TOC Heading"/>
    <w:basedOn w:val="Kop1"/>
    <w:next w:val="Standaard"/>
    <w:uiPriority w:val="39"/>
    <w:semiHidden/>
    <w:unhideWhenUsed/>
    <w:qFormat/>
    <w:rsid w:val="00B76C0A"/>
    <w:pPr>
      <w:outlineLvl w:val="9"/>
    </w:pPr>
    <w:rPr>
      <w:lang w:bidi="en-US"/>
    </w:rPr>
  </w:style>
  <w:style w:type="table" w:styleId="Tabelraster">
    <w:name w:val="Table Grid"/>
    <w:basedOn w:val="Standaardtabel"/>
    <w:uiPriority w:val="59"/>
    <w:rsid w:val="00655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77C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7C2A"/>
  </w:style>
  <w:style w:type="paragraph" w:styleId="Voettekst">
    <w:name w:val="footer"/>
    <w:basedOn w:val="Standaard"/>
    <w:link w:val="VoettekstChar"/>
    <w:uiPriority w:val="99"/>
    <w:unhideWhenUsed/>
    <w:rsid w:val="00277C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7C2A"/>
  </w:style>
  <w:style w:type="paragraph" w:styleId="Ballontekst">
    <w:name w:val="Balloon Text"/>
    <w:basedOn w:val="Standaard"/>
    <w:link w:val="BallontekstChar"/>
    <w:uiPriority w:val="99"/>
    <w:semiHidden/>
    <w:unhideWhenUsed/>
    <w:rsid w:val="00277C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7C2A"/>
    <w:rPr>
      <w:rFonts w:ascii="Tahoma" w:hAnsi="Tahoma" w:cs="Tahoma"/>
      <w:sz w:val="16"/>
      <w:szCs w:val="16"/>
    </w:rPr>
  </w:style>
  <w:style w:type="table" w:customStyle="1" w:styleId="Tabelraster1">
    <w:name w:val="Tabelraster1"/>
    <w:basedOn w:val="Standaardtabel"/>
    <w:next w:val="Tabelraster"/>
    <w:uiPriority w:val="59"/>
    <w:rsid w:val="001A5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unhideWhenUsed/>
    <w:qFormat/>
    <w:rsid w:val="00B76C0A"/>
    <w:pPr>
      <w:spacing w:after="100"/>
    </w:pPr>
  </w:style>
  <w:style w:type="paragraph" w:styleId="Inhopg2">
    <w:name w:val="toc 2"/>
    <w:basedOn w:val="Standaard"/>
    <w:next w:val="Standaard"/>
    <w:autoRedefine/>
    <w:uiPriority w:val="39"/>
    <w:unhideWhenUsed/>
    <w:qFormat/>
    <w:rsid w:val="00B76C0A"/>
    <w:pPr>
      <w:spacing w:after="100"/>
      <w:ind w:left="200"/>
    </w:pPr>
  </w:style>
  <w:style w:type="character" w:styleId="Hyperlink">
    <w:name w:val="Hyperlink"/>
    <w:basedOn w:val="Standaardalinea-lettertype"/>
    <w:uiPriority w:val="99"/>
    <w:unhideWhenUsed/>
    <w:rsid w:val="00B76C0A"/>
    <w:rPr>
      <w:color w:val="31859B" w:themeColor="hyperlink"/>
      <w:u w:val="single"/>
    </w:rPr>
  </w:style>
  <w:style w:type="paragraph" w:styleId="Inhopg3">
    <w:name w:val="toc 3"/>
    <w:basedOn w:val="Standaard"/>
    <w:next w:val="Standaard"/>
    <w:autoRedefine/>
    <w:uiPriority w:val="39"/>
    <w:unhideWhenUsed/>
    <w:qFormat/>
    <w:rsid w:val="00BB2FCB"/>
    <w:pPr>
      <w:spacing w:after="100"/>
      <w:ind w:left="400"/>
    </w:pPr>
  </w:style>
  <w:style w:type="character" w:styleId="Verwijzingopmerking">
    <w:name w:val="annotation reference"/>
    <w:basedOn w:val="Standaardalinea-lettertype"/>
    <w:uiPriority w:val="99"/>
    <w:semiHidden/>
    <w:unhideWhenUsed/>
    <w:rsid w:val="005C789E"/>
    <w:rPr>
      <w:sz w:val="18"/>
      <w:szCs w:val="18"/>
    </w:rPr>
  </w:style>
  <w:style w:type="paragraph" w:styleId="Tekstopmerking">
    <w:name w:val="annotation text"/>
    <w:basedOn w:val="Standaard"/>
    <w:link w:val="TekstopmerkingChar"/>
    <w:uiPriority w:val="99"/>
    <w:semiHidden/>
    <w:unhideWhenUsed/>
    <w:rsid w:val="005C789E"/>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5C789E"/>
    <w:rPr>
      <w:sz w:val="24"/>
      <w:szCs w:val="24"/>
    </w:rPr>
  </w:style>
  <w:style w:type="paragraph" w:styleId="Onderwerpvanopmerking">
    <w:name w:val="annotation subject"/>
    <w:basedOn w:val="Tekstopmerking"/>
    <w:next w:val="Tekstopmerking"/>
    <w:link w:val="OnderwerpvanopmerkingChar"/>
    <w:uiPriority w:val="99"/>
    <w:semiHidden/>
    <w:unhideWhenUsed/>
    <w:rsid w:val="005C789E"/>
    <w:rPr>
      <w:b/>
      <w:bCs/>
      <w:sz w:val="20"/>
      <w:szCs w:val="20"/>
    </w:rPr>
  </w:style>
  <w:style w:type="character" w:customStyle="1" w:styleId="OnderwerpvanopmerkingChar">
    <w:name w:val="Onderwerp van opmerking Char"/>
    <w:basedOn w:val="TekstopmerkingChar"/>
    <w:link w:val="Onderwerpvanopmerking"/>
    <w:uiPriority w:val="99"/>
    <w:semiHidden/>
    <w:rsid w:val="005C78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6C0A"/>
    <w:rPr>
      <w:sz w:val="20"/>
      <w:szCs w:val="20"/>
    </w:rPr>
  </w:style>
  <w:style w:type="paragraph" w:styleId="Kop1">
    <w:name w:val="heading 1"/>
    <w:basedOn w:val="Standaard"/>
    <w:next w:val="Standaard"/>
    <w:link w:val="Kop1Char"/>
    <w:uiPriority w:val="9"/>
    <w:qFormat/>
    <w:rsid w:val="00B76C0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A213C" w:themeColor="background1"/>
      <w:spacing w:val="15"/>
      <w:sz w:val="22"/>
      <w:szCs w:val="22"/>
    </w:rPr>
  </w:style>
  <w:style w:type="paragraph" w:styleId="Kop2">
    <w:name w:val="heading 2"/>
    <w:basedOn w:val="Standaard"/>
    <w:next w:val="Standaard"/>
    <w:link w:val="Kop2Char"/>
    <w:uiPriority w:val="9"/>
    <w:unhideWhenUsed/>
    <w:qFormat/>
    <w:rsid w:val="00B76C0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Kop3">
    <w:name w:val="heading 3"/>
    <w:basedOn w:val="Standaard"/>
    <w:next w:val="Standaard"/>
    <w:link w:val="Kop3Char"/>
    <w:uiPriority w:val="9"/>
    <w:unhideWhenUsed/>
    <w:qFormat/>
    <w:rsid w:val="00B76C0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Kop4">
    <w:name w:val="heading 4"/>
    <w:basedOn w:val="Standaard"/>
    <w:next w:val="Standaard"/>
    <w:link w:val="Kop4Char"/>
    <w:uiPriority w:val="9"/>
    <w:unhideWhenUsed/>
    <w:qFormat/>
    <w:rsid w:val="00B76C0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semiHidden/>
    <w:unhideWhenUsed/>
    <w:qFormat/>
    <w:rsid w:val="00B76C0A"/>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B76C0A"/>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B76C0A"/>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B76C0A"/>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B76C0A"/>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6C0A"/>
    <w:rPr>
      <w:b/>
      <w:bCs/>
      <w:caps/>
      <w:color w:val="0A213C" w:themeColor="background1"/>
      <w:spacing w:val="15"/>
      <w:shd w:val="clear" w:color="auto" w:fill="4F81BD" w:themeFill="accent1"/>
    </w:rPr>
  </w:style>
  <w:style w:type="character" w:customStyle="1" w:styleId="Kop2Char">
    <w:name w:val="Kop 2 Char"/>
    <w:basedOn w:val="Standaardalinea-lettertype"/>
    <w:link w:val="Kop2"/>
    <w:uiPriority w:val="9"/>
    <w:rsid w:val="00B76C0A"/>
    <w:rPr>
      <w:caps/>
      <w:spacing w:val="15"/>
      <w:shd w:val="clear" w:color="auto" w:fill="DBE5F1" w:themeFill="accent1" w:themeFillTint="33"/>
    </w:rPr>
  </w:style>
  <w:style w:type="character" w:customStyle="1" w:styleId="Kop3Char">
    <w:name w:val="Kop 3 Char"/>
    <w:basedOn w:val="Standaardalinea-lettertype"/>
    <w:link w:val="Kop3"/>
    <w:uiPriority w:val="9"/>
    <w:rsid w:val="00B76C0A"/>
    <w:rPr>
      <w:caps/>
      <w:color w:val="243F60" w:themeColor="accent1" w:themeShade="7F"/>
      <w:spacing w:val="15"/>
    </w:rPr>
  </w:style>
  <w:style w:type="character" w:customStyle="1" w:styleId="Kop4Char">
    <w:name w:val="Kop 4 Char"/>
    <w:basedOn w:val="Standaardalinea-lettertype"/>
    <w:link w:val="Kop4"/>
    <w:uiPriority w:val="9"/>
    <w:rsid w:val="00B76C0A"/>
    <w:rPr>
      <w:caps/>
      <w:color w:val="365F91" w:themeColor="accent1" w:themeShade="BF"/>
      <w:spacing w:val="10"/>
    </w:rPr>
  </w:style>
  <w:style w:type="character" w:customStyle="1" w:styleId="Kop5Char">
    <w:name w:val="Kop 5 Char"/>
    <w:basedOn w:val="Standaardalinea-lettertype"/>
    <w:link w:val="Kop5"/>
    <w:uiPriority w:val="9"/>
    <w:semiHidden/>
    <w:rsid w:val="00B76C0A"/>
    <w:rPr>
      <w:caps/>
      <w:color w:val="365F91" w:themeColor="accent1" w:themeShade="BF"/>
      <w:spacing w:val="10"/>
    </w:rPr>
  </w:style>
  <w:style w:type="character" w:customStyle="1" w:styleId="Kop6Char">
    <w:name w:val="Kop 6 Char"/>
    <w:basedOn w:val="Standaardalinea-lettertype"/>
    <w:link w:val="Kop6"/>
    <w:uiPriority w:val="9"/>
    <w:semiHidden/>
    <w:rsid w:val="00B76C0A"/>
    <w:rPr>
      <w:caps/>
      <w:color w:val="365F91" w:themeColor="accent1" w:themeShade="BF"/>
      <w:spacing w:val="10"/>
    </w:rPr>
  </w:style>
  <w:style w:type="character" w:customStyle="1" w:styleId="Kop7Char">
    <w:name w:val="Kop 7 Char"/>
    <w:basedOn w:val="Standaardalinea-lettertype"/>
    <w:link w:val="Kop7"/>
    <w:uiPriority w:val="9"/>
    <w:semiHidden/>
    <w:rsid w:val="00B76C0A"/>
    <w:rPr>
      <w:caps/>
      <w:color w:val="365F91" w:themeColor="accent1" w:themeShade="BF"/>
      <w:spacing w:val="10"/>
    </w:rPr>
  </w:style>
  <w:style w:type="character" w:customStyle="1" w:styleId="Kop8Char">
    <w:name w:val="Kop 8 Char"/>
    <w:basedOn w:val="Standaardalinea-lettertype"/>
    <w:link w:val="Kop8"/>
    <w:uiPriority w:val="9"/>
    <w:semiHidden/>
    <w:rsid w:val="00B76C0A"/>
    <w:rPr>
      <w:caps/>
      <w:spacing w:val="10"/>
      <w:sz w:val="18"/>
      <w:szCs w:val="18"/>
    </w:rPr>
  </w:style>
  <w:style w:type="character" w:customStyle="1" w:styleId="Kop9Char">
    <w:name w:val="Kop 9 Char"/>
    <w:basedOn w:val="Standaardalinea-lettertype"/>
    <w:link w:val="Kop9"/>
    <w:uiPriority w:val="9"/>
    <w:semiHidden/>
    <w:rsid w:val="00B76C0A"/>
    <w:rPr>
      <w:i/>
      <w:caps/>
      <w:spacing w:val="10"/>
      <w:sz w:val="18"/>
      <w:szCs w:val="18"/>
    </w:rPr>
  </w:style>
  <w:style w:type="paragraph" w:styleId="Bijschrift">
    <w:name w:val="caption"/>
    <w:basedOn w:val="Standaard"/>
    <w:next w:val="Standaard"/>
    <w:uiPriority w:val="35"/>
    <w:semiHidden/>
    <w:unhideWhenUsed/>
    <w:qFormat/>
    <w:rsid w:val="00B76C0A"/>
    <w:rPr>
      <w:b/>
      <w:bCs/>
      <w:color w:val="365F91" w:themeColor="accent1" w:themeShade="BF"/>
      <w:sz w:val="16"/>
      <w:szCs w:val="16"/>
    </w:rPr>
  </w:style>
  <w:style w:type="paragraph" w:styleId="Titel">
    <w:name w:val="Title"/>
    <w:basedOn w:val="Standaard"/>
    <w:next w:val="Standaard"/>
    <w:link w:val="TitelChar"/>
    <w:uiPriority w:val="10"/>
    <w:qFormat/>
    <w:rsid w:val="00B76C0A"/>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B76C0A"/>
    <w:rPr>
      <w:caps/>
      <w:color w:val="4F81BD" w:themeColor="accent1"/>
      <w:spacing w:val="10"/>
      <w:kern w:val="28"/>
      <w:sz w:val="52"/>
      <w:szCs w:val="52"/>
    </w:rPr>
  </w:style>
  <w:style w:type="paragraph" w:styleId="Ondertitel">
    <w:name w:val="Subtitle"/>
    <w:basedOn w:val="Standaard"/>
    <w:next w:val="Standaard"/>
    <w:link w:val="OndertitelChar"/>
    <w:uiPriority w:val="11"/>
    <w:qFormat/>
    <w:rsid w:val="00B76C0A"/>
    <w:pPr>
      <w:spacing w:after="1000" w:line="240" w:lineRule="auto"/>
    </w:pPr>
    <w:rPr>
      <w:caps/>
      <w:color w:val="49C4D2" w:themeColor="text1" w:themeTint="A6"/>
      <w:spacing w:val="10"/>
      <w:sz w:val="24"/>
      <w:szCs w:val="24"/>
    </w:rPr>
  </w:style>
  <w:style w:type="character" w:customStyle="1" w:styleId="OndertitelChar">
    <w:name w:val="Ondertitel Char"/>
    <w:basedOn w:val="Standaardalinea-lettertype"/>
    <w:link w:val="Ondertitel"/>
    <w:uiPriority w:val="11"/>
    <w:rsid w:val="00B76C0A"/>
    <w:rPr>
      <w:caps/>
      <w:color w:val="49C4D2" w:themeColor="text1" w:themeTint="A6"/>
      <w:spacing w:val="10"/>
      <w:sz w:val="24"/>
      <w:szCs w:val="24"/>
    </w:rPr>
  </w:style>
  <w:style w:type="character" w:styleId="Zwaar">
    <w:name w:val="Strong"/>
    <w:uiPriority w:val="22"/>
    <w:qFormat/>
    <w:rsid w:val="00B76C0A"/>
    <w:rPr>
      <w:b/>
      <w:bCs/>
    </w:rPr>
  </w:style>
  <w:style w:type="character" w:styleId="Nadruk">
    <w:name w:val="Emphasis"/>
    <w:uiPriority w:val="20"/>
    <w:qFormat/>
    <w:rsid w:val="00B76C0A"/>
    <w:rPr>
      <w:caps/>
      <w:color w:val="243F60" w:themeColor="accent1" w:themeShade="7F"/>
      <w:spacing w:val="5"/>
    </w:rPr>
  </w:style>
  <w:style w:type="paragraph" w:styleId="Geenafstand">
    <w:name w:val="No Spacing"/>
    <w:basedOn w:val="Standaard"/>
    <w:link w:val="GeenafstandChar"/>
    <w:uiPriority w:val="1"/>
    <w:qFormat/>
    <w:rsid w:val="00B76C0A"/>
    <w:pPr>
      <w:spacing w:before="0" w:after="0" w:line="240" w:lineRule="auto"/>
    </w:pPr>
  </w:style>
  <w:style w:type="character" w:customStyle="1" w:styleId="GeenafstandChar">
    <w:name w:val="Geen afstand Char"/>
    <w:basedOn w:val="Standaardalinea-lettertype"/>
    <w:link w:val="Geenafstand"/>
    <w:uiPriority w:val="1"/>
    <w:rsid w:val="00B76C0A"/>
    <w:rPr>
      <w:sz w:val="20"/>
      <w:szCs w:val="20"/>
    </w:rPr>
  </w:style>
  <w:style w:type="paragraph" w:styleId="Lijstalinea">
    <w:name w:val="List Paragraph"/>
    <w:basedOn w:val="Standaard"/>
    <w:uiPriority w:val="34"/>
    <w:qFormat/>
    <w:rsid w:val="00B76C0A"/>
    <w:pPr>
      <w:ind w:left="720"/>
      <w:contextualSpacing/>
    </w:pPr>
  </w:style>
  <w:style w:type="paragraph" w:styleId="Citaat">
    <w:name w:val="Quote"/>
    <w:basedOn w:val="Standaard"/>
    <w:next w:val="Standaard"/>
    <w:link w:val="CitaatChar"/>
    <w:uiPriority w:val="29"/>
    <w:qFormat/>
    <w:rsid w:val="00B76C0A"/>
    <w:rPr>
      <w:i/>
      <w:iCs/>
    </w:rPr>
  </w:style>
  <w:style w:type="character" w:customStyle="1" w:styleId="CitaatChar">
    <w:name w:val="Citaat Char"/>
    <w:basedOn w:val="Standaardalinea-lettertype"/>
    <w:link w:val="Citaat"/>
    <w:uiPriority w:val="29"/>
    <w:rsid w:val="00B76C0A"/>
    <w:rPr>
      <w:i/>
      <w:iCs/>
      <w:sz w:val="20"/>
      <w:szCs w:val="20"/>
    </w:rPr>
  </w:style>
  <w:style w:type="paragraph" w:styleId="Duidelijkcitaat">
    <w:name w:val="Intense Quote"/>
    <w:basedOn w:val="Standaard"/>
    <w:next w:val="Standaard"/>
    <w:link w:val="DuidelijkcitaatChar"/>
    <w:uiPriority w:val="30"/>
    <w:qFormat/>
    <w:rsid w:val="00B76C0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B76C0A"/>
    <w:rPr>
      <w:i/>
      <w:iCs/>
      <w:color w:val="4F81BD" w:themeColor="accent1"/>
      <w:sz w:val="20"/>
      <w:szCs w:val="20"/>
    </w:rPr>
  </w:style>
  <w:style w:type="character" w:styleId="Subtielebenadrukking">
    <w:name w:val="Subtle Emphasis"/>
    <w:uiPriority w:val="19"/>
    <w:qFormat/>
    <w:rsid w:val="00B76C0A"/>
    <w:rPr>
      <w:i/>
      <w:iCs/>
      <w:color w:val="243F60" w:themeColor="accent1" w:themeShade="7F"/>
    </w:rPr>
  </w:style>
  <w:style w:type="character" w:styleId="Intensievebenadrukking">
    <w:name w:val="Intense Emphasis"/>
    <w:uiPriority w:val="21"/>
    <w:qFormat/>
    <w:rsid w:val="00B76C0A"/>
    <w:rPr>
      <w:b/>
      <w:bCs/>
      <w:caps/>
      <w:color w:val="243F60" w:themeColor="accent1" w:themeShade="7F"/>
      <w:spacing w:val="10"/>
    </w:rPr>
  </w:style>
  <w:style w:type="character" w:styleId="Subtieleverwijzing">
    <w:name w:val="Subtle Reference"/>
    <w:uiPriority w:val="31"/>
    <w:qFormat/>
    <w:rsid w:val="00B76C0A"/>
    <w:rPr>
      <w:b/>
      <w:bCs/>
      <w:color w:val="4F81BD" w:themeColor="accent1"/>
    </w:rPr>
  </w:style>
  <w:style w:type="character" w:styleId="Intensieveverwijzing">
    <w:name w:val="Intense Reference"/>
    <w:uiPriority w:val="32"/>
    <w:qFormat/>
    <w:rsid w:val="00B76C0A"/>
    <w:rPr>
      <w:b/>
      <w:bCs/>
      <w:i/>
      <w:iCs/>
      <w:caps/>
      <w:color w:val="4F81BD" w:themeColor="accent1"/>
    </w:rPr>
  </w:style>
  <w:style w:type="character" w:styleId="Titelvanboek">
    <w:name w:val="Book Title"/>
    <w:uiPriority w:val="33"/>
    <w:qFormat/>
    <w:rsid w:val="00B76C0A"/>
    <w:rPr>
      <w:b/>
      <w:bCs/>
      <w:i/>
      <w:iCs/>
      <w:spacing w:val="9"/>
    </w:rPr>
  </w:style>
  <w:style w:type="paragraph" w:styleId="Kopvaninhoudsopgave">
    <w:name w:val="TOC Heading"/>
    <w:basedOn w:val="Kop1"/>
    <w:next w:val="Standaard"/>
    <w:uiPriority w:val="39"/>
    <w:semiHidden/>
    <w:unhideWhenUsed/>
    <w:qFormat/>
    <w:rsid w:val="00B76C0A"/>
    <w:pPr>
      <w:outlineLvl w:val="9"/>
    </w:pPr>
    <w:rPr>
      <w:lang w:bidi="en-US"/>
    </w:rPr>
  </w:style>
  <w:style w:type="table" w:styleId="Tabelraster">
    <w:name w:val="Table Grid"/>
    <w:basedOn w:val="Standaardtabel"/>
    <w:uiPriority w:val="59"/>
    <w:rsid w:val="00655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77C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7C2A"/>
  </w:style>
  <w:style w:type="paragraph" w:styleId="Voettekst">
    <w:name w:val="footer"/>
    <w:basedOn w:val="Standaard"/>
    <w:link w:val="VoettekstChar"/>
    <w:uiPriority w:val="99"/>
    <w:unhideWhenUsed/>
    <w:rsid w:val="00277C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7C2A"/>
  </w:style>
  <w:style w:type="paragraph" w:styleId="Ballontekst">
    <w:name w:val="Balloon Text"/>
    <w:basedOn w:val="Standaard"/>
    <w:link w:val="BallontekstChar"/>
    <w:uiPriority w:val="99"/>
    <w:semiHidden/>
    <w:unhideWhenUsed/>
    <w:rsid w:val="00277C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7C2A"/>
    <w:rPr>
      <w:rFonts w:ascii="Tahoma" w:hAnsi="Tahoma" w:cs="Tahoma"/>
      <w:sz w:val="16"/>
      <w:szCs w:val="16"/>
    </w:rPr>
  </w:style>
  <w:style w:type="table" w:customStyle="1" w:styleId="Tabelraster1">
    <w:name w:val="Tabelraster1"/>
    <w:basedOn w:val="Standaardtabel"/>
    <w:next w:val="Tabelraster"/>
    <w:uiPriority w:val="59"/>
    <w:rsid w:val="001A5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unhideWhenUsed/>
    <w:qFormat/>
    <w:rsid w:val="00B76C0A"/>
    <w:pPr>
      <w:spacing w:after="100"/>
    </w:pPr>
  </w:style>
  <w:style w:type="paragraph" w:styleId="Inhopg2">
    <w:name w:val="toc 2"/>
    <w:basedOn w:val="Standaard"/>
    <w:next w:val="Standaard"/>
    <w:autoRedefine/>
    <w:uiPriority w:val="39"/>
    <w:unhideWhenUsed/>
    <w:qFormat/>
    <w:rsid w:val="00B76C0A"/>
    <w:pPr>
      <w:spacing w:after="100"/>
      <w:ind w:left="200"/>
    </w:pPr>
  </w:style>
  <w:style w:type="character" w:styleId="Hyperlink">
    <w:name w:val="Hyperlink"/>
    <w:basedOn w:val="Standaardalinea-lettertype"/>
    <w:uiPriority w:val="99"/>
    <w:unhideWhenUsed/>
    <w:rsid w:val="00B76C0A"/>
    <w:rPr>
      <w:color w:val="31859B" w:themeColor="hyperlink"/>
      <w:u w:val="single"/>
    </w:rPr>
  </w:style>
  <w:style w:type="paragraph" w:styleId="Inhopg3">
    <w:name w:val="toc 3"/>
    <w:basedOn w:val="Standaard"/>
    <w:next w:val="Standaard"/>
    <w:autoRedefine/>
    <w:uiPriority w:val="39"/>
    <w:unhideWhenUsed/>
    <w:qFormat/>
    <w:rsid w:val="00BB2FCB"/>
    <w:pPr>
      <w:spacing w:after="100"/>
      <w:ind w:left="400"/>
    </w:pPr>
  </w:style>
  <w:style w:type="character" w:styleId="Verwijzingopmerking">
    <w:name w:val="annotation reference"/>
    <w:basedOn w:val="Standaardalinea-lettertype"/>
    <w:uiPriority w:val="99"/>
    <w:semiHidden/>
    <w:unhideWhenUsed/>
    <w:rsid w:val="005C789E"/>
    <w:rPr>
      <w:sz w:val="18"/>
      <w:szCs w:val="18"/>
    </w:rPr>
  </w:style>
  <w:style w:type="paragraph" w:styleId="Tekstopmerking">
    <w:name w:val="annotation text"/>
    <w:basedOn w:val="Standaard"/>
    <w:link w:val="TekstopmerkingChar"/>
    <w:uiPriority w:val="99"/>
    <w:semiHidden/>
    <w:unhideWhenUsed/>
    <w:rsid w:val="005C789E"/>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5C789E"/>
    <w:rPr>
      <w:sz w:val="24"/>
      <w:szCs w:val="24"/>
    </w:rPr>
  </w:style>
  <w:style w:type="paragraph" w:styleId="Onderwerpvanopmerking">
    <w:name w:val="annotation subject"/>
    <w:basedOn w:val="Tekstopmerking"/>
    <w:next w:val="Tekstopmerking"/>
    <w:link w:val="OnderwerpvanopmerkingChar"/>
    <w:uiPriority w:val="99"/>
    <w:semiHidden/>
    <w:unhideWhenUsed/>
    <w:rsid w:val="005C789E"/>
    <w:rPr>
      <w:b/>
      <w:bCs/>
      <w:sz w:val="20"/>
      <w:szCs w:val="20"/>
    </w:rPr>
  </w:style>
  <w:style w:type="character" w:customStyle="1" w:styleId="OnderwerpvanopmerkingChar">
    <w:name w:val="Onderwerp van opmerking Char"/>
    <w:basedOn w:val="TekstopmerkingChar"/>
    <w:link w:val="Onderwerpvanopmerking"/>
    <w:uiPriority w:val="99"/>
    <w:semiHidden/>
    <w:rsid w:val="005C78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407145">
      <w:bodyDiv w:val="1"/>
      <w:marLeft w:val="0"/>
      <w:marRight w:val="0"/>
      <w:marTop w:val="0"/>
      <w:marBottom w:val="0"/>
      <w:divBdr>
        <w:top w:val="none" w:sz="0" w:space="0" w:color="auto"/>
        <w:left w:val="none" w:sz="0" w:space="0" w:color="auto"/>
        <w:bottom w:val="none" w:sz="0" w:space="0" w:color="auto"/>
        <w:right w:val="none" w:sz="0" w:space="0" w:color="auto"/>
      </w:divBdr>
    </w:div>
    <w:div w:id="19346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46"/>
    </mc:Choice>
    <mc:Fallback>
      <c:style val="46"/>
    </mc:Fallback>
  </mc:AlternateContent>
  <c:chart>
    <c:title>
      <c:overlay val="0"/>
    </c:title>
    <c:autoTitleDeleted val="0"/>
    <c:plotArea>
      <c:layout/>
      <c:pieChart>
        <c:varyColors val="1"/>
        <c:ser>
          <c:idx val="0"/>
          <c:order val="0"/>
          <c:tx>
            <c:strRef>
              <c:f>Blad1!$B$1</c:f>
              <c:strCache>
                <c:ptCount val="1"/>
                <c:pt idx="0">
                  <c:v>patiëntencategorieën  </c:v>
                </c:pt>
              </c:strCache>
            </c:strRef>
          </c:tx>
          <c:dPt>
            <c:idx val="0"/>
            <c:bubble3D val="0"/>
            <c:spPr>
              <a:solidFill>
                <a:srgbClr val="FFFF00"/>
              </a:solidFill>
            </c:spPr>
            <c:extLst xmlns:c16r2="http://schemas.microsoft.com/office/drawing/2015/06/chart">
              <c:ext xmlns:c16="http://schemas.microsoft.com/office/drawing/2014/chart" uri="{C3380CC4-5D6E-409C-BE32-E72D297353CC}">
                <c16:uniqueId val="{00000001-B5B2-42D7-872C-9E8DC3F82D96}"/>
              </c:ext>
            </c:extLst>
          </c:dPt>
          <c:dPt>
            <c:idx val="1"/>
            <c:bubble3D val="0"/>
            <c:spPr>
              <a:solidFill>
                <a:srgbClr val="D6A300"/>
              </a:solidFill>
            </c:spPr>
            <c:extLst xmlns:c16r2="http://schemas.microsoft.com/office/drawing/2015/06/chart">
              <c:ext xmlns:c16="http://schemas.microsoft.com/office/drawing/2014/chart" uri="{C3380CC4-5D6E-409C-BE32-E72D297353CC}">
                <c16:uniqueId val="{00000003-B5B2-42D7-872C-9E8DC3F82D96}"/>
              </c:ext>
            </c:extLst>
          </c:dPt>
          <c:dPt>
            <c:idx val="2"/>
            <c:bubble3D val="0"/>
            <c:spPr>
              <a:solidFill>
                <a:srgbClr val="FF0000"/>
              </a:solidFill>
            </c:spPr>
            <c:extLst xmlns:c16r2="http://schemas.microsoft.com/office/drawing/2015/06/chart">
              <c:ext xmlns:c16="http://schemas.microsoft.com/office/drawing/2014/chart" uri="{C3380CC4-5D6E-409C-BE32-E72D297353CC}">
                <c16:uniqueId val="{00000005-B5B2-42D7-872C-9E8DC3F82D96}"/>
              </c:ext>
            </c:extLst>
          </c:dPt>
          <c:dPt>
            <c:idx val="3"/>
            <c:bubble3D val="0"/>
            <c:spPr>
              <a:solidFill>
                <a:srgbClr val="FFFFFF"/>
              </a:solidFill>
            </c:spPr>
            <c:extLst xmlns:c16r2="http://schemas.microsoft.com/office/drawing/2015/06/chart">
              <c:ext xmlns:c16="http://schemas.microsoft.com/office/drawing/2014/chart" uri="{C3380CC4-5D6E-409C-BE32-E72D297353CC}">
                <c16:uniqueId val="{00000007-B5B2-42D7-872C-9E8DC3F82D96}"/>
              </c:ext>
            </c:extLst>
          </c:dPt>
          <c:dLbls>
            <c:dLbl>
              <c:idx val="0"/>
              <c:layout>
                <c:manualLayout>
                  <c:x val="-5.8373456215950401E-2"/>
                  <c:y val="0.14125786643150201"/>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5B2-42D7-872C-9E8DC3F82D96}"/>
                </c:ext>
              </c:extLst>
            </c:dLbl>
            <c:dLbl>
              <c:idx val="1"/>
              <c:layout>
                <c:manualLayout>
                  <c:x val="-0.117109036888837"/>
                  <c:y val="3.47554905805643E-3"/>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5B2-42D7-872C-9E8DC3F82D96}"/>
                </c:ext>
              </c:extLst>
            </c:dLbl>
            <c:dLbl>
              <c:idx val="2"/>
              <c:layout>
                <c:manualLayout>
                  <c:x val="0.12768893668675399"/>
                  <c:y val="-0.103505079867046"/>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5B2-42D7-872C-9E8DC3F82D96}"/>
                </c:ext>
              </c:extLst>
            </c:dLbl>
            <c:dLbl>
              <c:idx val="3"/>
              <c:layout>
                <c:manualLayout>
                  <c:x val="2.9360059451730602E-2"/>
                  <c:y val="0.11790013232073999"/>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5B2-42D7-872C-9E8DC3F82D96}"/>
                </c:ext>
              </c:extLst>
            </c:dLbl>
            <c:spPr>
              <a:noFill/>
              <a:ln>
                <a:noFill/>
              </a:ln>
              <a:effectLst/>
            </c:spPr>
            <c:txPr>
              <a:bodyPr/>
              <a:lstStyle/>
              <a:p>
                <a:pPr>
                  <a:defRPr sz="1200" b="1"/>
                </a:pPr>
                <a:endParaRPr lang="nl-BE"/>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Blad1!$A$2:$A$5</c:f>
              <c:strCache>
                <c:ptCount val="4"/>
                <c:pt idx="0">
                  <c:v>True positive</c:v>
                </c:pt>
                <c:pt idx="1">
                  <c:v>False positive</c:v>
                </c:pt>
                <c:pt idx="2">
                  <c:v>True negative</c:v>
                </c:pt>
                <c:pt idx="3">
                  <c:v>False negative</c:v>
                </c:pt>
              </c:strCache>
            </c:strRef>
          </c:cat>
          <c:val>
            <c:numRef>
              <c:f>Blad1!$B$2:$B$5</c:f>
              <c:numCache>
                <c:formatCode>General</c:formatCode>
                <c:ptCount val="4"/>
                <c:pt idx="0">
                  <c:v>5</c:v>
                </c:pt>
                <c:pt idx="1">
                  <c:v>13</c:v>
                </c:pt>
                <c:pt idx="2">
                  <c:v>26</c:v>
                </c:pt>
                <c:pt idx="3">
                  <c:v>3</c:v>
                </c:pt>
              </c:numCache>
            </c:numRef>
          </c:val>
          <c:extLst xmlns:c16r2="http://schemas.microsoft.com/office/drawing/2015/06/chart">
            <c:ext xmlns:c16="http://schemas.microsoft.com/office/drawing/2014/chart" uri="{C3380CC4-5D6E-409C-BE32-E72D297353CC}">
              <c16:uniqueId val="{00000008-B5B2-42D7-872C-9E8DC3F82D96}"/>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7335429758409695"/>
          <c:y val="0.19769661713460501"/>
          <c:w val="0.40531583220029199"/>
          <c:h val="0.66124897061746701"/>
        </c:manualLayout>
      </c:layout>
      <c:overlay val="0"/>
      <c:txPr>
        <a:bodyPr/>
        <a:lstStyle/>
        <a:p>
          <a:pPr>
            <a:defRPr sz="1600"/>
          </a:pPr>
          <a:endParaRPr lang="nl-BE"/>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a:pPr>
            <a:r>
              <a:rPr lang="en-US" sz="1000"/>
              <a:t>patiënten met syncope per leeftijdscategorie</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Blad1!$B$1</c:f>
              <c:strCache>
                <c:ptCount val="1"/>
                <c:pt idx="0">
                  <c:v>patiënten met syncope per leeftijdscategorie</c:v>
                </c:pt>
              </c:strCache>
            </c:strRef>
          </c:tx>
          <c:invertIfNegative val="0"/>
          <c:cat>
            <c:strRef>
              <c:f>Blad1!$A$2:$A$10</c:f>
              <c:strCache>
                <c:ptCount val="9"/>
                <c:pt idx="0">
                  <c:v>18-20</c:v>
                </c:pt>
                <c:pt idx="1">
                  <c:v>20-30</c:v>
                </c:pt>
                <c:pt idx="2">
                  <c:v>30-40</c:v>
                </c:pt>
                <c:pt idx="3">
                  <c:v>40-50</c:v>
                </c:pt>
                <c:pt idx="4">
                  <c:v>50-60</c:v>
                </c:pt>
                <c:pt idx="5">
                  <c:v>60-70</c:v>
                </c:pt>
                <c:pt idx="6">
                  <c:v>70-80</c:v>
                </c:pt>
                <c:pt idx="7">
                  <c:v>80-90</c:v>
                </c:pt>
                <c:pt idx="8">
                  <c:v>90-100</c:v>
                </c:pt>
              </c:strCache>
            </c:strRef>
          </c:cat>
          <c:val>
            <c:numRef>
              <c:f>Blad1!$B$2:$B$10</c:f>
              <c:numCache>
                <c:formatCode>General</c:formatCode>
                <c:ptCount val="9"/>
                <c:pt idx="0">
                  <c:v>1</c:v>
                </c:pt>
                <c:pt idx="1">
                  <c:v>4</c:v>
                </c:pt>
                <c:pt idx="2">
                  <c:v>2</c:v>
                </c:pt>
                <c:pt idx="3">
                  <c:v>8</c:v>
                </c:pt>
                <c:pt idx="4">
                  <c:v>4</c:v>
                </c:pt>
                <c:pt idx="5">
                  <c:v>9</c:v>
                </c:pt>
                <c:pt idx="6">
                  <c:v>6</c:v>
                </c:pt>
                <c:pt idx="7">
                  <c:v>9</c:v>
                </c:pt>
                <c:pt idx="8">
                  <c:v>1</c:v>
                </c:pt>
              </c:numCache>
            </c:numRef>
          </c:val>
          <c:extLst xmlns:c16r2="http://schemas.microsoft.com/office/drawing/2015/06/chart">
            <c:ext xmlns:c16="http://schemas.microsoft.com/office/drawing/2014/chart" uri="{C3380CC4-5D6E-409C-BE32-E72D297353CC}">
              <c16:uniqueId val="{00000000-83B2-423D-87DD-824FB0F4C76A}"/>
            </c:ext>
          </c:extLst>
        </c:ser>
        <c:dLbls>
          <c:showLegendKey val="0"/>
          <c:showVal val="0"/>
          <c:showCatName val="0"/>
          <c:showSerName val="0"/>
          <c:showPercent val="0"/>
          <c:showBubbleSize val="0"/>
        </c:dLbls>
        <c:gapWidth val="150"/>
        <c:shape val="box"/>
        <c:axId val="134047232"/>
        <c:axId val="134904576"/>
        <c:axId val="0"/>
      </c:bar3DChart>
      <c:catAx>
        <c:axId val="134047232"/>
        <c:scaling>
          <c:orientation val="minMax"/>
        </c:scaling>
        <c:delete val="0"/>
        <c:axPos val="b"/>
        <c:numFmt formatCode="General" sourceLinked="0"/>
        <c:majorTickMark val="out"/>
        <c:minorTickMark val="none"/>
        <c:tickLblPos val="nextTo"/>
        <c:crossAx val="134904576"/>
        <c:crosses val="autoZero"/>
        <c:auto val="1"/>
        <c:lblAlgn val="ctr"/>
        <c:lblOffset val="100"/>
        <c:noMultiLvlLbl val="0"/>
      </c:catAx>
      <c:valAx>
        <c:axId val="134904576"/>
        <c:scaling>
          <c:orientation val="minMax"/>
        </c:scaling>
        <c:delete val="0"/>
        <c:axPos val="l"/>
        <c:majorGridlines/>
        <c:numFmt formatCode="General" sourceLinked="1"/>
        <c:majorTickMark val="out"/>
        <c:minorTickMark val="none"/>
        <c:tickLblPos val="nextTo"/>
        <c:crossAx val="134047232"/>
        <c:crosses val="autoZero"/>
        <c:crossBetween val="between"/>
      </c:valAx>
    </c:plotArea>
    <c:plotVisOnly val="1"/>
    <c:dispBlanksAs val="gap"/>
    <c:showDLblsOverMax val="0"/>
  </c:chart>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nl-BE"/>
    </a:p>
  </c:txPr>
  <c:externalData r:id="rId1">
    <c:autoUpdate val="0"/>
  </c:externalData>
</c:chartSpace>
</file>

<file path=word/theme/theme1.xml><?xml version="1.0" encoding="utf-8"?>
<a:theme xmlns:a="http://schemas.openxmlformats.org/drawingml/2006/main" name="Kantoorthema">
  <a:themeElements>
    <a:clrScheme name="Aangepast 16">
      <a:dk1>
        <a:srgbClr val="207983"/>
      </a:dk1>
      <a:lt1>
        <a:srgbClr val="0A213C"/>
      </a:lt1>
      <a:dk2>
        <a:srgbClr val="377885"/>
      </a:dk2>
      <a:lt2>
        <a:srgbClr val="06CC98"/>
      </a:lt2>
      <a:accent1>
        <a:srgbClr val="4F81BD"/>
      </a:accent1>
      <a:accent2>
        <a:srgbClr val="31859B"/>
      </a:accent2>
      <a:accent3>
        <a:srgbClr val="2BA2AF"/>
      </a:accent3>
      <a:accent4>
        <a:srgbClr val="73D828"/>
      </a:accent4>
      <a:accent5>
        <a:srgbClr val="4BACC6"/>
      </a:accent5>
      <a:accent6>
        <a:srgbClr val="002060"/>
      </a:accent6>
      <a:hlink>
        <a:srgbClr val="31859B"/>
      </a:hlink>
      <a:folHlink>
        <a:srgbClr val="00206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Ueh13</b:Tag>
    <b:SourceType>InternetSite</b:SourceType>
    <b:Guid>{736838D6-E335-0D4D-A597-08BF7BAC33A8}</b:Guid>
    <b:Title>swiss medical weekly</b:Title>
    <b:InternetSiteTitle>sleep problems and work injury types: a study of 180 patients in a swiss emergency department</b:InternetSiteTitle>
    <b:URL>http://www.smw.ch/content/smw-2013-13902/</b:URL>
    <b:Year>2013</b:Year>
    <b:Author>
      <b:Author>
        <b:NameList>
          <b:Person>
            <b:Last>Uehli</b:Last>
            <b:First>Katrin</b:First>
          </b:Person>
          <b:Person>
            <b:Last>Miedlinger</b:Last>
            <b:First>David</b:First>
          </b:Person>
          <b:Person>
            <b:Last>Bingisser</b:Last>
            <b:First>Roland</b:First>
          </b:Person>
          <b:Person>
            <b:Last>Dürr</b:Last>
            <b:First>Selina</b:First>
          </b:Person>
          <b:Person>
            <b:Last>Holsboertrachsler</b:Last>
            <b:First>Edith</b:First>
          </b:Person>
          <b:Person>
            <b:Last>Maier</b:Last>
            <b:First>Sabrina</b:First>
          </b:Person>
          <b:Person>
            <b:Last>Mehta</b:Last>
            <b:First>Amar</b:First>
          </b:Person>
          <b:Person>
            <b:Last>Müller</b:Last>
            <b:First>Roland</b:First>
          </b:Person>
          <b:Person>
            <b:Last>Schindler</b:Last>
            <b:First>Christian</b:First>
          </b:Person>
          <b:Person>
            <b:Last>Zogg</b:Last>
            <b:First>Stefanie</b:First>
          </b:Person>
          <b:Person>
            <b:Last>Künzle</b:Last>
            <b:First>Nino</b:First>
          </b:Person>
          <b:Person>
            <b:Last>Leuppl</b:Last>
            <b:First>Jörg</b:First>
          </b:Person>
        </b:NameList>
      </b:Author>
    </b:Author>
    <b:RefOrder>1</b:RefOrder>
  </b:Source>
  <b:Source>
    <b:Tag>sof16</b:Tag>
    <b:SourceType>InternetSite</b:SourceType>
    <b:Guid>{39A04FA1-8A20-9E43-AA5F-F112E60281AF}</b:Guid>
    <b:Author>
      <b:Author>
        <b:Corporate>software bvba</b:Corporate>
      </b:Author>
    </b:Author>
    <b:Title>free statistical calculators</b:Title>
    <b:InternetSiteTitle>Medcalc</b:InternetSiteTitle>
    <b:URL>https://www.medcalc.org/calc/diagnostic_test.php </b:URL>
    <b:Year>2016</b:Year>
    <b:RefOrder>2</b:RefOrder>
  </b:Source>
  <b:Source>
    <b:Tag>Til16</b:Tag>
    <b:SourceType>InternetSite</b:SourceType>
    <b:Guid>{DD2F0BF6-1E62-F647-A748-96E15EEA1DF7}</b:Guid>
    <b:Author>
      <b:Author>
        <b:Corporate>Tilburg University</b:Corporate>
      </b:Author>
    </b:Author>
    <b:Title>sensitiviteit, specificiteit en positief voorspellende waarde</b:Title>
    <b:URL>https://www.tilburguniversity.edu/nl/studenten/studie/colleges/spsshelpdesk/edesk/sensitiviteit/ </b:URL>
    <b:Year>2016</b:Year>
    <b:RefOrder>3</b:RefOrder>
  </b:Source>
  <b:Source>
    <b:Tag>age04</b:Tag>
    <b:SourceType>InternetSite</b:SourceType>
    <b:Guid>{BE68302E-1A19-614E-8993-666EEC1B1ACD}</b:Guid>
    <b:Author>
      <b:Author>
        <b:Corporate>agency healthcare research and quality</b:Corporate>
      </b:Author>
    </b:Author>
    <b:URL>http://archive.ahrq.gov/research/esi/esifig2-1.htm</b:URL>
    <b:Year>2004</b:Year>
    <b:Title>Emergency severity index conceptual algorithm</b:Title>
    <b:RefOrder>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0392ED-0D12-4CF9-A267-795478AB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5992</Words>
  <Characters>32960</Characters>
  <Application>Microsoft Office Word</Application>
  <DocSecurity>0</DocSecurity>
  <Lines>274</Lines>
  <Paragraphs>77</Paragraphs>
  <ScaleCrop>false</ScaleCrop>
  <HeadingPairs>
    <vt:vector size="2" baseType="variant">
      <vt:variant>
        <vt:lpstr>Titel</vt:lpstr>
      </vt:variant>
      <vt:variant>
        <vt:i4>1</vt:i4>
      </vt:variant>
    </vt:vector>
  </HeadingPairs>
  <TitlesOfParts>
    <vt:vector size="1" baseType="lpstr">
      <vt:lpstr>SPECIALISATIEPROEF:</vt:lpstr>
    </vt:vector>
  </TitlesOfParts>
  <Company>Hewlett-Packard</Company>
  <LinksUpToDate>false</LinksUpToDate>
  <CharactersWithSpaces>38875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SPECIALISATIEPROEF:</dc:title>
  <dc:subject>Triage van syncope op de spoedgevallendienst</dc:subject>
  <dc:creator>Auteurs: Laura Hombroux, Sander Keunen, Nathalie Gregoire</dc:creator>
  <cp:lastModifiedBy>Sander Keunen</cp:lastModifiedBy>
  <cp:revision>2</cp:revision>
  <cp:lastPrinted>2016-05-01T14:29:00Z</cp:lastPrinted>
  <dcterms:created xsi:type="dcterms:W3CDTF">2016-06-20T06:51:00Z</dcterms:created>
  <dcterms:modified xsi:type="dcterms:W3CDTF">2016-06-20T06:51:00Z</dcterms:modified>
</cp:coreProperties>
</file>